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E27" w:rsidRDefault="009B6E27" w:rsidP="009B6E27">
      <w:pPr>
        <w:spacing w:after="0" w:line="240" w:lineRule="auto"/>
        <w:jc w:val="center"/>
        <w:outlineLvl w:val="0"/>
        <w:rPr>
          <w:sz w:val="26"/>
          <w:szCs w:val="26"/>
          <w:lang w:val="en-GB"/>
        </w:rPr>
      </w:pPr>
      <w:bookmarkStart w:id="0" w:name="_GoBack"/>
      <w:bookmarkEnd w:id="0"/>
      <w:r>
        <w:rPr>
          <w:sz w:val="26"/>
          <w:szCs w:val="26"/>
          <w:lang w:val="en-GB"/>
        </w:rPr>
        <w:t>Partner Search Form</w:t>
      </w:r>
    </w:p>
    <w:p w:rsidR="009B6E27" w:rsidRDefault="009B6E27" w:rsidP="009B6E27">
      <w:pPr>
        <w:spacing w:after="0" w:line="240" w:lineRule="auto"/>
        <w:jc w:val="center"/>
        <w:outlineLvl w:val="0"/>
        <w:rPr>
          <w:sz w:val="26"/>
          <w:szCs w:val="26"/>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9B6E27" w:rsidTr="009B6E27">
        <w:tc>
          <w:tcPr>
            <w:tcW w:w="9180" w:type="dxa"/>
            <w:gridSpan w:val="2"/>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spacing w:after="0" w:line="360" w:lineRule="auto"/>
              <w:jc w:val="center"/>
              <w:rPr>
                <w:b/>
                <w:szCs w:val="24"/>
                <w:lang w:val="en-GB"/>
              </w:rPr>
            </w:pPr>
            <w:r>
              <w:rPr>
                <w:b/>
                <w:szCs w:val="24"/>
                <w:lang w:val="en-GB"/>
              </w:rPr>
              <w:t>Identification of the applicant</w:t>
            </w:r>
          </w:p>
        </w:tc>
      </w:tr>
      <w:tr w:rsidR="009B6E27" w:rsidTr="009B6E27">
        <w:tc>
          <w:tcPr>
            <w:tcW w:w="4428"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spacing w:after="0" w:line="360" w:lineRule="auto"/>
              <w:jc w:val="center"/>
              <w:rPr>
                <w:szCs w:val="24"/>
                <w:lang w:val="en-GB"/>
              </w:rPr>
            </w:pPr>
            <w:r>
              <w:rPr>
                <w:szCs w:val="24"/>
                <w:lang w:val="en-GB"/>
              </w:rPr>
              <w:t>Name of the organisation</w:t>
            </w:r>
          </w:p>
        </w:tc>
        <w:tc>
          <w:tcPr>
            <w:tcW w:w="4752"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spacing w:after="0" w:line="360" w:lineRule="auto"/>
              <w:jc w:val="center"/>
              <w:rPr>
                <w:b/>
                <w:szCs w:val="24"/>
                <w:lang w:val="en-GB"/>
              </w:rPr>
            </w:pPr>
            <w:proofErr w:type="spellStart"/>
            <w:r>
              <w:rPr>
                <w:rFonts w:cs="Tahoma"/>
                <w:b/>
                <w:shd w:val="clear" w:color="auto" w:fill="FFFFFF"/>
                <w:lang w:val="en-GB"/>
              </w:rPr>
              <w:t>Preili</w:t>
            </w:r>
            <w:proofErr w:type="spellEnd"/>
            <w:r>
              <w:rPr>
                <w:rFonts w:cs="Tahoma"/>
                <w:b/>
                <w:shd w:val="clear" w:color="auto" w:fill="FFFFFF"/>
                <w:lang w:val="en-GB"/>
              </w:rPr>
              <w:t xml:space="preserve"> County Council</w:t>
            </w:r>
            <w:r>
              <w:rPr>
                <w:b/>
                <w:szCs w:val="24"/>
                <w:lang w:val="en-GB"/>
              </w:rPr>
              <w:t xml:space="preserve"> </w:t>
            </w:r>
          </w:p>
          <w:p w:rsidR="009B6E27" w:rsidRDefault="009B6E27" w:rsidP="009B6E27">
            <w:pPr>
              <w:spacing w:after="0" w:line="360" w:lineRule="auto"/>
              <w:jc w:val="center"/>
              <w:rPr>
                <w:szCs w:val="24"/>
                <w:lang w:val="en-GB"/>
              </w:rPr>
            </w:pPr>
            <w:proofErr w:type="spellStart"/>
            <w:r>
              <w:rPr>
                <w:szCs w:val="24"/>
                <w:lang w:val="en-GB"/>
              </w:rPr>
              <w:t>Preiļu</w:t>
            </w:r>
            <w:proofErr w:type="spellEnd"/>
            <w:r>
              <w:rPr>
                <w:szCs w:val="24"/>
                <w:lang w:val="en-GB"/>
              </w:rPr>
              <w:t xml:space="preserve"> </w:t>
            </w:r>
            <w:proofErr w:type="spellStart"/>
            <w:r>
              <w:rPr>
                <w:szCs w:val="24"/>
                <w:lang w:val="en-GB"/>
              </w:rPr>
              <w:t>novada</w:t>
            </w:r>
            <w:proofErr w:type="spellEnd"/>
            <w:r>
              <w:rPr>
                <w:szCs w:val="24"/>
                <w:lang w:val="en-GB"/>
              </w:rPr>
              <w:t xml:space="preserve"> dome (Latvian)</w:t>
            </w:r>
          </w:p>
        </w:tc>
      </w:tr>
      <w:tr w:rsidR="009B6E27" w:rsidTr="009B6E27">
        <w:tc>
          <w:tcPr>
            <w:tcW w:w="4428"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spacing w:after="0" w:line="360" w:lineRule="auto"/>
              <w:jc w:val="center"/>
              <w:rPr>
                <w:szCs w:val="24"/>
                <w:lang w:val="en-GB"/>
              </w:rPr>
            </w:pPr>
            <w:r>
              <w:rPr>
                <w:szCs w:val="24"/>
                <w:lang w:val="en-GB"/>
              </w:rPr>
              <w:t>Registered address (street, city, country)</w:t>
            </w:r>
          </w:p>
        </w:tc>
        <w:tc>
          <w:tcPr>
            <w:tcW w:w="4752"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spacing w:after="0" w:line="360" w:lineRule="auto"/>
              <w:jc w:val="center"/>
              <w:rPr>
                <w:lang w:val="en-GB"/>
              </w:rPr>
            </w:pPr>
            <w:r>
              <w:rPr>
                <w:lang w:val="en-GB"/>
              </w:rPr>
              <w:t xml:space="preserve">Raina Boulevard 19, </w:t>
            </w:r>
            <w:proofErr w:type="spellStart"/>
            <w:r>
              <w:rPr>
                <w:lang w:val="en-GB"/>
              </w:rPr>
              <w:t>Preili</w:t>
            </w:r>
            <w:proofErr w:type="spellEnd"/>
            <w:r>
              <w:rPr>
                <w:lang w:val="en-GB"/>
              </w:rPr>
              <w:t xml:space="preserve">, </w:t>
            </w:r>
            <w:proofErr w:type="spellStart"/>
            <w:r>
              <w:rPr>
                <w:lang w:val="en-GB"/>
              </w:rPr>
              <w:t>Preili</w:t>
            </w:r>
            <w:proofErr w:type="spellEnd"/>
            <w:r>
              <w:rPr>
                <w:lang w:val="en-GB"/>
              </w:rPr>
              <w:t xml:space="preserve"> County, Latvia</w:t>
            </w:r>
          </w:p>
          <w:p w:rsidR="009B6E27" w:rsidRDefault="009B6E27" w:rsidP="009B6E27">
            <w:pPr>
              <w:spacing w:after="0" w:line="360" w:lineRule="auto"/>
              <w:jc w:val="center"/>
              <w:rPr>
                <w:szCs w:val="24"/>
                <w:lang w:val="en-GB"/>
              </w:rPr>
            </w:pPr>
            <w:r>
              <w:rPr>
                <w:lang w:val="en-GB"/>
              </w:rPr>
              <w:t>Post code: LV-5301</w:t>
            </w:r>
          </w:p>
        </w:tc>
      </w:tr>
      <w:tr w:rsidR="009B6E27" w:rsidTr="009B6E27">
        <w:tc>
          <w:tcPr>
            <w:tcW w:w="4428"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spacing w:after="0" w:line="360" w:lineRule="auto"/>
              <w:jc w:val="center"/>
              <w:rPr>
                <w:szCs w:val="24"/>
                <w:lang w:val="en-GB"/>
              </w:rPr>
            </w:pPr>
            <w:r>
              <w:rPr>
                <w:szCs w:val="24"/>
                <w:lang w:val="en-GB"/>
              </w:rPr>
              <w:t>Telephone / Fax</w:t>
            </w:r>
          </w:p>
        </w:tc>
        <w:tc>
          <w:tcPr>
            <w:tcW w:w="4752"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spacing w:after="0" w:line="360" w:lineRule="auto"/>
              <w:jc w:val="center"/>
              <w:rPr>
                <w:szCs w:val="24"/>
                <w:lang w:val="en-GB"/>
              </w:rPr>
            </w:pPr>
            <w:r>
              <w:rPr>
                <w:rFonts w:ascii="Tahoma" w:hAnsi="Tahoma" w:cs="Tahoma"/>
                <w:sz w:val="18"/>
                <w:szCs w:val="18"/>
                <w:shd w:val="clear" w:color="auto" w:fill="FFFFFF"/>
                <w:lang w:val="en-GB"/>
              </w:rPr>
              <w:t>00371 653 22766</w:t>
            </w:r>
          </w:p>
        </w:tc>
      </w:tr>
      <w:tr w:rsidR="009B6E27" w:rsidTr="009B6E27">
        <w:tc>
          <w:tcPr>
            <w:tcW w:w="4428"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spacing w:after="0" w:line="360" w:lineRule="auto"/>
              <w:jc w:val="center"/>
              <w:rPr>
                <w:szCs w:val="24"/>
                <w:lang w:val="en-GB"/>
              </w:rPr>
            </w:pPr>
            <w:r>
              <w:rPr>
                <w:szCs w:val="24"/>
                <w:lang w:val="en-GB"/>
              </w:rPr>
              <w:t>Website of the organisation</w:t>
            </w:r>
          </w:p>
        </w:tc>
        <w:tc>
          <w:tcPr>
            <w:tcW w:w="4752" w:type="dxa"/>
            <w:tcBorders>
              <w:top w:val="single" w:sz="4" w:space="0" w:color="auto"/>
              <w:left w:val="single" w:sz="4" w:space="0" w:color="auto"/>
              <w:bottom w:val="single" w:sz="4" w:space="0" w:color="auto"/>
              <w:right w:val="single" w:sz="4" w:space="0" w:color="auto"/>
            </w:tcBorders>
            <w:vAlign w:val="center"/>
            <w:hideMark/>
          </w:tcPr>
          <w:p w:rsidR="009B6E27" w:rsidRDefault="007F13BF" w:rsidP="009B6E27">
            <w:pPr>
              <w:spacing w:after="0" w:line="360" w:lineRule="auto"/>
              <w:jc w:val="center"/>
              <w:rPr>
                <w:szCs w:val="24"/>
                <w:lang w:val="en-GB"/>
              </w:rPr>
            </w:pPr>
            <w:hyperlink r:id="rId4" w:history="1">
              <w:r w:rsidR="009B6E27">
                <w:rPr>
                  <w:rStyle w:val="Hipersaite"/>
                  <w:szCs w:val="24"/>
                  <w:lang w:val="en-GB"/>
                </w:rPr>
                <w:t>www.preili.lv</w:t>
              </w:r>
            </w:hyperlink>
            <w:r w:rsidR="009B6E27">
              <w:rPr>
                <w:szCs w:val="24"/>
                <w:lang w:val="en-GB"/>
              </w:rPr>
              <w:t xml:space="preserve"> </w:t>
            </w:r>
          </w:p>
          <w:p w:rsidR="009B6E27" w:rsidRDefault="007F13BF" w:rsidP="009B6E27">
            <w:pPr>
              <w:spacing w:after="0" w:line="360" w:lineRule="auto"/>
              <w:jc w:val="center"/>
              <w:rPr>
                <w:szCs w:val="24"/>
                <w:lang w:val="en-GB"/>
              </w:rPr>
            </w:pPr>
            <w:hyperlink r:id="rId5" w:history="1">
              <w:r w:rsidR="009B6E27">
                <w:rPr>
                  <w:rStyle w:val="Hipersaite"/>
                  <w:szCs w:val="24"/>
                  <w:lang w:val="en-GB"/>
                </w:rPr>
                <w:t>http://visitpreili.lv/en</w:t>
              </w:r>
            </w:hyperlink>
            <w:r w:rsidR="009B6E27">
              <w:rPr>
                <w:szCs w:val="24"/>
                <w:lang w:val="en-GB"/>
              </w:rPr>
              <w:t xml:space="preserve"> </w:t>
            </w:r>
          </w:p>
        </w:tc>
      </w:tr>
      <w:tr w:rsidR="009B6E27" w:rsidTr="009B6E27">
        <w:tc>
          <w:tcPr>
            <w:tcW w:w="4428"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spacing w:after="0" w:line="360" w:lineRule="auto"/>
              <w:jc w:val="center"/>
              <w:rPr>
                <w:szCs w:val="24"/>
                <w:lang w:val="en-GB"/>
              </w:rPr>
            </w:pPr>
            <w:r>
              <w:rPr>
                <w:szCs w:val="24"/>
                <w:lang w:val="en-GB"/>
              </w:rPr>
              <w:t>Name of the contact person</w:t>
            </w:r>
          </w:p>
        </w:tc>
        <w:tc>
          <w:tcPr>
            <w:tcW w:w="4752"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spacing w:after="0" w:line="360" w:lineRule="auto"/>
              <w:jc w:val="center"/>
              <w:rPr>
                <w:szCs w:val="24"/>
                <w:lang w:val="en-GB"/>
              </w:rPr>
            </w:pPr>
            <w:r>
              <w:rPr>
                <w:szCs w:val="24"/>
                <w:lang w:val="en-GB"/>
              </w:rPr>
              <w:t>Elita Jermolajeva</w:t>
            </w:r>
          </w:p>
          <w:p w:rsidR="009B6E27" w:rsidRDefault="009B6E27" w:rsidP="009B6E27">
            <w:pPr>
              <w:spacing w:after="0" w:line="360" w:lineRule="auto"/>
              <w:jc w:val="center"/>
              <w:rPr>
                <w:szCs w:val="24"/>
                <w:lang w:val="en-GB"/>
              </w:rPr>
            </w:pPr>
            <w:r>
              <w:rPr>
                <w:szCs w:val="24"/>
                <w:lang w:val="en-GB"/>
              </w:rPr>
              <w:t>(Head of Development Planning Department)</w:t>
            </w:r>
          </w:p>
        </w:tc>
      </w:tr>
      <w:tr w:rsidR="009B6E27" w:rsidTr="009B6E27">
        <w:tc>
          <w:tcPr>
            <w:tcW w:w="4428"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spacing w:after="0" w:line="360" w:lineRule="auto"/>
              <w:jc w:val="center"/>
              <w:rPr>
                <w:szCs w:val="24"/>
                <w:lang w:val="en-GB"/>
              </w:rPr>
            </w:pPr>
            <w:r>
              <w:rPr>
                <w:szCs w:val="24"/>
                <w:lang w:val="en-GB"/>
              </w:rPr>
              <w:t>Email/Telephone of the contact person</w:t>
            </w:r>
          </w:p>
        </w:tc>
        <w:tc>
          <w:tcPr>
            <w:tcW w:w="4752"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spacing w:after="0" w:line="360" w:lineRule="auto"/>
              <w:jc w:val="center"/>
              <w:rPr>
                <w:szCs w:val="24"/>
                <w:lang w:val="en-GB"/>
              </w:rPr>
            </w:pPr>
            <w:r>
              <w:rPr>
                <w:szCs w:val="24"/>
                <w:lang w:val="en-GB"/>
              </w:rPr>
              <w:t xml:space="preserve">E-mail: </w:t>
            </w:r>
            <w:hyperlink r:id="rId6" w:history="1">
              <w:r>
                <w:rPr>
                  <w:rStyle w:val="Hipersaite"/>
                  <w:szCs w:val="24"/>
                  <w:lang w:val="en-GB"/>
                </w:rPr>
                <w:t>elita.jermolajeva@gmail.com</w:t>
              </w:r>
            </w:hyperlink>
          </w:p>
          <w:p w:rsidR="009B6E27" w:rsidRDefault="009B6E27" w:rsidP="009B6E27">
            <w:pPr>
              <w:spacing w:after="0" w:line="360" w:lineRule="auto"/>
              <w:jc w:val="center"/>
              <w:rPr>
                <w:szCs w:val="24"/>
                <w:lang w:val="en-GB"/>
              </w:rPr>
            </w:pPr>
            <w:r>
              <w:rPr>
                <w:szCs w:val="24"/>
                <w:lang w:val="en-GB"/>
              </w:rPr>
              <w:t>Mob. phone: 00371 29444989</w:t>
            </w:r>
          </w:p>
        </w:tc>
      </w:tr>
      <w:tr w:rsidR="009B6E27" w:rsidTr="009B6E27">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E27" w:rsidRPr="009B6E27" w:rsidRDefault="009B6E27" w:rsidP="009B6E27">
            <w:pPr>
              <w:spacing w:after="0" w:line="240" w:lineRule="auto"/>
              <w:jc w:val="center"/>
              <w:rPr>
                <w:szCs w:val="24"/>
                <w:lang w:val="en-GB"/>
              </w:rPr>
            </w:pPr>
            <w:r w:rsidRPr="009B6E27">
              <w:rPr>
                <w:szCs w:val="24"/>
                <w:lang w:val="en-GB"/>
              </w:rPr>
              <w:t>Short presentation of your organisation (key activities, experience)</w:t>
            </w:r>
          </w:p>
        </w:tc>
        <w:tc>
          <w:tcPr>
            <w:tcW w:w="4752" w:type="dxa"/>
            <w:tcBorders>
              <w:top w:val="single" w:sz="4" w:space="0" w:color="auto"/>
              <w:left w:val="single" w:sz="4" w:space="0" w:color="auto"/>
              <w:bottom w:val="single" w:sz="4" w:space="0" w:color="auto"/>
              <w:right w:val="single" w:sz="4" w:space="0" w:color="auto"/>
            </w:tcBorders>
            <w:shd w:val="clear" w:color="auto" w:fill="auto"/>
            <w:vAlign w:val="center"/>
          </w:tcPr>
          <w:p w:rsidR="009B6E27" w:rsidRPr="009B6E27" w:rsidRDefault="009B6E27" w:rsidP="009B6E27">
            <w:pPr>
              <w:pStyle w:val="HTMLiepriekformattais"/>
              <w:shd w:val="clear" w:color="auto" w:fill="FFFFFF"/>
              <w:jc w:val="both"/>
              <w:rPr>
                <w:rStyle w:val="Izteiksmgs"/>
                <w:rFonts w:ascii="Calibri" w:hAnsi="Calibri" w:cs="Arial"/>
                <w:b w:val="0"/>
                <w:color w:val="212529"/>
                <w:sz w:val="22"/>
                <w:szCs w:val="22"/>
                <w:shd w:val="clear" w:color="auto" w:fill="FEFEFE"/>
              </w:rPr>
            </w:pPr>
            <w:proofErr w:type="spellStart"/>
            <w:r w:rsidRPr="009B6E27">
              <w:rPr>
                <w:rFonts w:ascii="Calibri" w:hAnsi="Calibri" w:cs="Tahoma"/>
                <w:sz w:val="22"/>
                <w:szCs w:val="22"/>
                <w:shd w:val="clear" w:color="auto" w:fill="FFFFFF"/>
                <w:lang w:val="en-GB"/>
              </w:rPr>
              <w:t>Preili</w:t>
            </w:r>
            <w:proofErr w:type="spellEnd"/>
            <w:r w:rsidRPr="009B6E27">
              <w:rPr>
                <w:rFonts w:ascii="Calibri" w:hAnsi="Calibri" w:cs="Tahoma"/>
                <w:sz w:val="22"/>
                <w:szCs w:val="22"/>
                <w:shd w:val="clear" w:color="auto" w:fill="FFFFFF"/>
                <w:lang w:val="en-GB"/>
              </w:rPr>
              <w:t xml:space="preserve"> County Council is a local municipality located in the South-East part of Latvia - Latgale region, not far from border with Lithuania, Belarus and Russia. </w:t>
            </w:r>
            <w:proofErr w:type="spellStart"/>
            <w:r w:rsidRPr="009B6E27">
              <w:rPr>
                <w:rFonts w:ascii="Calibri" w:hAnsi="Calibri" w:cs="Tahoma"/>
                <w:sz w:val="22"/>
                <w:szCs w:val="22"/>
                <w:shd w:val="clear" w:color="auto" w:fill="FFFFFF"/>
                <w:lang w:val="en-GB"/>
              </w:rPr>
              <w:t>Preili</w:t>
            </w:r>
            <w:proofErr w:type="spellEnd"/>
            <w:r w:rsidRPr="009B6E27">
              <w:rPr>
                <w:rFonts w:ascii="Calibri" w:hAnsi="Calibri" w:cs="Tahoma"/>
                <w:sz w:val="22"/>
                <w:szCs w:val="22"/>
                <w:shd w:val="clear" w:color="auto" w:fill="FFFFFF"/>
                <w:lang w:val="en-GB"/>
              </w:rPr>
              <w:t xml:space="preserve"> city founded in 1928, but the </w:t>
            </w:r>
            <w:proofErr w:type="spellStart"/>
            <w:r w:rsidRPr="009B6E27">
              <w:rPr>
                <w:rFonts w:ascii="Calibri" w:hAnsi="Calibri" w:cs="Tahoma"/>
                <w:sz w:val="22"/>
                <w:szCs w:val="22"/>
                <w:shd w:val="clear" w:color="auto" w:fill="FFFFFF"/>
                <w:lang w:val="en-GB"/>
              </w:rPr>
              <w:t>Preili</w:t>
            </w:r>
            <w:proofErr w:type="spellEnd"/>
            <w:r w:rsidRPr="009B6E27">
              <w:rPr>
                <w:rFonts w:ascii="Calibri" w:hAnsi="Calibri" w:cs="Tahoma"/>
                <w:sz w:val="22"/>
                <w:szCs w:val="22"/>
                <w:shd w:val="clear" w:color="auto" w:fill="FFFFFF"/>
                <w:lang w:val="en-GB"/>
              </w:rPr>
              <w:t xml:space="preserve"> County - in 2000. County includes </w:t>
            </w:r>
            <w:proofErr w:type="spellStart"/>
            <w:r w:rsidRPr="009B6E27">
              <w:rPr>
                <w:rFonts w:ascii="Calibri" w:hAnsi="Calibri" w:cs="Tahoma"/>
                <w:sz w:val="22"/>
                <w:szCs w:val="22"/>
                <w:shd w:val="clear" w:color="auto" w:fill="FFFFFF"/>
                <w:lang w:val="en-GB"/>
              </w:rPr>
              <w:t>Preili</w:t>
            </w:r>
            <w:proofErr w:type="spellEnd"/>
            <w:r w:rsidRPr="009B6E27">
              <w:rPr>
                <w:rFonts w:ascii="Calibri" w:hAnsi="Calibri" w:cs="Tahoma"/>
                <w:sz w:val="22"/>
                <w:szCs w:val="22"/>
                <w:shd w:val="clear" w:color="auto" w:fill="FFFFFF"/>
                <w:lang w:val="en-GB"/>
              </w:rPr>
              <w:t xml:space="preserve"> city and 4 rural municipalities – </w:t>
            </w:r>
            <w:proofErr w:type="spellStart"/>
            <w:r w:rsidRPr="009B6E27">
              <w:rPr>
                <w:rFonts w:ascii="Calibri" w:hAnsi="Calibri" w:cs="Tahoma"/>
                <w:sz w:val="22"/>
                <w:szCs w:val="22"/>
                <w:shd w:val="clear" w:color="auto" w:fill="FFFFFF"/>
                <w:lang w:val="en-GB"/>
              </w:rPr>
              <w:t>Aizkalne</w:t>
            </w:r>
            <w:proofErr w:type="spellEnd"/>
            <w:r w:rsidRPr="009B6E27">
              <w:rPr>
                <w:rFonts w:ascii="Calibri" w:hAnsi="Calibri" w:cs="Tahoma"/>
                <w:sz w:val="22"/>
                <w:szCs w:val="22"/>
                <w:shd w:val="clear" w:color="auto" w:fill="FFFFFF"/>
                <w:lang w:val="en-GB"/>
              </w:rPr>
              <w:t xml:space="preserve">, </w:t>
            </w:r>
            <w:proofErr w:type="spellStart"/>
            <w:r w:rsidRPr="009B6E27">
              <w:rPr>
                <w:rFonts w:ascii="Calibri" w:hAnsi="Calibri" w:cs="Tahoma"/>
                <w:sz w:val="22"/>
                <w:szCs w:val="22"/>
                <w:shd w:val="clear" w:color="auto" w:fill="FFFFFF"/>
                <w:lang w:val="en-GB"/>
              </w:rPr>
              <w:t>Peleci</w:t>
            </w:r>
            <w:proofErr w:type="spellEnd"/>
            <w:r w:rsidRPr="009B6E27">
              <w:rPr>
                <w:rFonts w:ascii="Calibri" w:hAnsi="Calibri" w:cs="Tahoma"/>
                <w:sz w:val="22"/>
                <w:szCs w:val="22"/>
                <w:shd w:val="clear" w:color="auto" w:fill="FFFFFF"/>
                <w:lang w:val="en-GB"/>
              </w:rPr>
              <w:t xml:space="preserve">, </w:t>
            </w:r>
            <w:proofErr w:type="spellStart"/>
            <w:r w:rsidRPr="009B6E27">
              <w:rPr>
                <w:rFonts w:ascii="Calibri" w:hAnsi="Calibri" w:cs="Tahoma"/>
                <w:sz w:val="22"/>
                <w:szCs w:val="22"/>
                <w:shd w:val="clear" w:color="auto" w:fill="FFFFFF"/>
                <w:lang w:val="en-GB"/>
              </w:rPr>
              <w:t>Preili</w:t>
            </w:r>
            <w:proofErr w:type="spellEnd"/>
            <w:r w:rsidRPr="009B6E27">
              <w:rPr>
                <w:rFonts w:ascii="Calibri" w:hAnsi="Calibri" w:cs="Tahoma"/>
                <w:sz w:val="22"/>
                <w:szCs w:val="22"/>
                <w:shd w:val="clear" w:color="auto" w:fill="FFFFFF"/>
                <w:lang w:val="en-GB"/>
              </w:rPr>
              <w:t xml:space="preserve"> un and Sauna. The area of </w:t>
            </w:r>
            <w:proofErr w:type="spellStart"/>
            <w:r w:rsidRPr="009B6E27">
              <w:rPr>
                <w:rFonts w:ascii="Calibri" w:hAnsi="Calibri" w:cs="Tahoma"/>
                <w:sz w:val="22"/>
                <w:szCs w:val="22"/>
                <w:shd w:val="clear" w:color="auto" w:fill="FFFFFF"/>
                <w:lang w:val="en-GB"/>
              </w:rPr>
              <w:t>Preili</w:t>
            </w:r>
            <w:proofErr w:type="spellEnd"/>
            <w:r w:rsidRPr="009B6E27">
              <w:rPr>
                <w:rFonts w:ascii="Calibri" w:hAnsi="Calibri" w:cs="Tahoma"/>
                <w:sz w:val="22"/>
                <w:szCs w:val="22"/>
                <w:shd w:val="clear" w:color="auto" w:fill="FFFFFF"/>
                <w:lang w:val="en-GB"/>
              </w:rPr>
              <w:t xml:space="preserve"> County is</w:t>
            </w:r>
            <w:r w:rsidRPr="009B6E27">
              <w:rPr>
                <w:rFonts w:ascii="Calibri" w:hAnsi="Calibri" w:cs="Arial"/>
                <w:color w:val="212529"/>
                <w:sz w:val="22"/>
                <w:szCs w:val="22"/>
                <w:shd w:val="clear" w:color="auto" w:fill="FEFEFE"/>
                <w:lang w:val="en-GB"/>
              </w:rPr>
              <w:t xml:space="preserve"> </w:t>
            </w:r>
            <w:r w:rsidRPr="009B6E27">
              <w:rPr>
                <w:rStyle w:val="Izteiksmgs"/>
                <w:rFonts w:ascii="Calibri" w:hAnsi="Calibri" w:cs="Arial"/>
                <w:b w:val="0"/>
                <w:color w:val="212529"/>
                <w:sz w:val="22"/>
                <w:szCs w:val="22"/>
                <w:shd w:val="clear" w:color="auto" w:fill="FEFEFE"/>
                <w:lang w:val="en-GB"/>
              </w:rPr>
              <w:t>364,41 km</w:t>
            </w:r>
            <w:r w:rsidRPr="009B6E27">
              <w:rPr>
                <w:rStyle w:val="Izteiksmgs"/>
                <w:rFonts w:ascii="Calibri" w:hAnsi="Calibri" w:cs="Arial"/>
                <w:b w:val="0"/>
                <w:color w:val="212529"/>
                <w:sz w:val="22"/>
                <w:szCs w:val="22"/>
                <w:shd w:val="clear" w:color="auto" w:fill="FEFEFE"/>
                <w:vertAlign w:val="superscript"/>
                <w:lang w:val="en-GB"/>
              </w:rPr>
              <w:t>2</w:t>
            </w:r>
            <w:r w:rsidRPr="009B6E27">
              <w:rPr>
                <w:rStyle w:val="Izteiksmgs"/>
                <w:rFonts w:ascii="Calibri" w:hAnsi="Calibri" w:cs="Arial"/>
                <w:b w:val="0"/>
                <w:color w:val="212529"/>
                <w:sz w:val="22"/>
                <w:szCs w:val="22"/>
                <w:shd w:val="clear" w:color="auto" w:fill="FEFEFE"/>
                <w:lang w:val="en-GB"/>
              </w:rPr>
              <w:t>,</w:t>
            </w:r>
            <w:r w:rsidRPr="009B6E27">
              <w:rPr>
                <w:rStyle w:val="Izteiksmgs"/>
                <w:rFonts w:ascii="Calibri" w:hAnsi="Calibri" w:cs="Arial"/>
                <w:b w:val="0"/>
                <w:color w:val="212529"/>
                <w:sz w:val="22"/>
                <w:szCs w:val="22"/>
                <w:shd w:val="clear" w:color="auto" w:fill="FEFEFE"/>
                <w:vertAlign w:val="superscript"/>
                <w:lang w:val="en-GB"/>
              </w:rPr>
              <w:t xml:space="preserve"> </w:t>
            </w:r>
            <w:r w:rsidRPr="009B6E27">
              <w:rPr>
                <w:rStyle w:val="Izteiksmgs"/>
                <w:rFonts w:ascii="Calibri" w:hAnsi="Calibri" w:cs="Arial"/>
                <w:b w:val="0"/>
                <w:color w:val="212529"/>
                <w:sz w:val="22"/>
                <w:szCs w:val="22"/>
                <w:shd w:val="clear" w:color="auto" w:fill="FEFEFE"/>
                <w:lang w:val="en-GB"/>
              </w:rPr>
              <w:t xml:space="preserve">about 10 thousand people are living in this territory. </w:t>
            </w:r>
          </w:p>
          <w:p w:rsidR="009B6E27" w:rsidRPr="009B6E27" w:rsidRDefault="009B6E27" w:rsidP="009B6E27">
            <w:pPr>
              <w:pStyle w:val="HTMLiepriekformattais"/>
              <w:shd w:val="clear" w:color="auto" w:fill="FFFFFF"/>
              <w:jc w:val="both"/>
              <w:rPr>
                <w:rFonts w:cs="Tahoma"/>
                <w:shd w:val="clear" w:color="auto" w:fill="FFFFFF"/>
              </w:rPr>
            </w:pPr>
            <w:r w:rsidRPr="009B6E27">
              <w:rPr>
                <w:rFonts w:ascii="Calibri" w:hAnsi="Calibri" w:cs="Tahoma"/>
                <w:sz w:val="22"/>
                <w:szCs w:val="22"/>
                <w:shd w:val="clear" w:color="auto" w:fill="FFFFFF"/>
                <w:lang w:val="en-GB"/>
              </w:rPr>
              <w:t>The smart and sustainable principles of territory development are included in  the “</w:t>
            </w:r>
            <w:proofErr w:type="spellStart"/>
            <w:r w:rsidRPr="009B6E27">
              <w:rPr>
                <w:rFonts w:ascii="Calibri" w:hAnsi="Calibri" w:cs="Tahoma"/>
                <w:sz w:val="22"/>
                <w:szCs w:val="22"/>
                <w:shd w:val="clear" w:color="auto" w:fill="FFFFFF"/>
                <w:lang w:val="en-GB"/>
              </w:rPr>
              <w:t>Preili</w:t>
            </w:r>
            <w:proofErr w:type="spellEnd"/>
            <w:r w:rsidRPr="009B6E27">
              <w:rPr>
                <w:rFonts w:ascii="Calibri" w:hAnsi="Calibri" w:cs="Tahoma"/>
                <w:sz w:val="22"/>
                <w:szCs w:val="22"/>
                <w:shd w:val="clear" w:color="auto" w:fill="FFFFFF"/>
                <w:lang w:val="en-GB"/>
              </w:rPr>
              <w:t xml:space="preserve"> County Development Programme 2018-2024”, there are 3 main long-term goals:</w:t>
            </w:r>
          </w:p>
          <w:p w:rsidR="009B6E27" w:rsidRPr="009B6E27" w:rsidRDefault="009B6E27" w:rsidP="009B6E27">
            <w:pPr>
              <w:pStyle w:val="HTMLiepriekformattais"/>
              <w:shd w:val="clear" w:color="auto" w:fill="FFFFFF"/>
              <w:rPr>
                <w:rFonts w:ascii="Calibri" w:eastAsia="Times New Roman" w:hAnsi="Calibri" w:cs="Courier New"/>
                <w:color w:val="212121"/>
                <w:sz w:val="22"/>
                <w:szCs w:val="22"/>
                <w:lang w:val="lv-LV" w:eastAsia="lv-LV"/>
              </w:rPr>
            </w:pPr>
            <w:r w:rsidRPr="009B6E27">
              <w:rPr>
                <w:rFonts w:ascii="Calibri" w:eastAsia="Times New Roman" w:hAnsi="Calibri" w:cs="Calibri"/>
                <w:bCs/>
                <w:sz w:val="22"/>
                <w:szCs w:val="22"/>
                <w:lang w:val="en-GB" w:eastAsia="zh-CN"/>
              </w:rPr>
              <w:t xml:space="preserve">1) </w:t>
            </w:r>
            <w:r w:rsidRPr="009B6E27">
              <w:rPr>
                <w:rFonts w:ascii="Calibri" w:eastAsia="Times New Roman" w:hAnsi="Calibri" w:cs="Courier New"/>
                <w:color w:val="212121"/>
                <w:sz w:val="22"/>
                <w:szCs w:val="22"/>
                <w:lang w:val="en" w:eastAsia="lv-LV"/>
              </w:rPr>
              <w:t>Environmental quality of life and human resource development (education, culture, health care, social assistance, social services and recreational services) and preservation of cultural heritage;</w:t>
            </w:r>
          </w:p>
          <w:p w:rsidR="009B6E27" w:rsidRPr="009B6E27" w:rsidRDefault="009B6E27" w:rsidP="009B6E27">
            <w:pPr>
              <w:pStyle w:val="HTMLiepriekformattais"/>
              <w:shd w:val="clear" w:color="auto" w:fill="FFFFFF"/>
              <w:rPr>
                <w:rFonts w:ascii="Calibri" w:eastAsia="Times New Roman" w:hAnsi="Calibri" w:cs="Courier New"/>
                <w:color w:val="212121"/>
                <w:sz w:val="22"/>
                <w:szCs w:val="22"/>
                <w:lang w:val="lv-LV" w:eastAsia="lv-LV"/>
              </w:rPr>
            </w:pPr>
            <w:r w:rsidRPr="009B6E27">
              <w:rPr>
                <w:rFonts w:ascii="Calibri" w:eastAsia="Times New Roman" w:hAnsi="Calibri" w:cs="Calibri"/>
                <w:bCs/>
                <w:sz w:val="22"/>
                <w:szCs w:val="22"/>
                <w:lang w:val="lv-LV" w:eastAsia="zh-CN"/>
              </w:rPr>
              <w:t xml:space="preserve">2) </w:t>
            </w:r>
            <w:r w:rsidRPr="009B6E27">
              <w:rPr>
                <w:rFonts w:ascii="Calibri" w:eastAsia="Times New Roman" w:hAnsi="Calibri" w:cs="Courier New"/>
                <w:color w:val="212121"/>
                <w:sz w:val="22"/>
                <w:szCs w:val="22"/>
                <w:lang w:val="en" w:eastAsia="lv-LV"/>
              </w:rPr>
              <w:t>infrastructure development and availability / accessibility;</w:t>
            </w:r>
          </w:p>
          <w:p w:rsidR="009B6E27" w:rsidRPr="009B6E27" w:rsidRDefault="009B6E27" w:rsidP="009B6E27">
            <w:pPr>
              <w:pStyle w:val="HTMLiepriekformattais"/>
              <w:shd w:val="clear" w:color="auto" w:fill="FFFFFF"/>
              <w:rPr>
                <w:rFonts w:ascii="Calibri" w:eastAsia="Times New Roman" w:hAnsi="Calibri" w:cs="Courier New"/>
                <w:color w:val="212121"/>
                <w:sz w:val="22"/>
                <w:szCs w:val="22"/>
                <w:lang w:val="lv-LV" w:eastAsia="lv-LV"/>
              </w:rPr>
            </w:pPr>
            <w:r w:rsidRPr="009B6E27">
              <w:rPr>
                <w:rFonts w:ascii="Calibri" w:eastAsia="Times New Roman" w:hAnsi="Calibri" w:cs="Calibri"/>
                <w:bCs/>
                <w:sz w:val="22"/>
                <w:szCs w:val="22"/>
                <w:lang w:val="en-GB" w:eastAsia="zh-CN"/>
              </w:rPr>
              <w:t xml:space="preserve">3) </w:t>
            </w:r>
            <w:r w:rsidRPr="009B6E27">
              <w:rPr>
                <w:rFonts w:ascii="Calibri" w:eastAsia="Times New Roman" w:hAnsi="Calibri" w:cs="Courier New"/>
                <w:color w:val="212121"/>
                <w:sz w:val="22"/>
                <w:szCs w:val="22"/>
                <w:lang w:val="en" w:eastAsia="lv-LV"/>
              </w:rPr>
              <w:t>environmentally friendly business and economy development, and employment promotion, innovation support.</w:t>
            </w:r>
          </w:p>
          <w:p w:rsidR="009B6E27" w:rsidRPr="009B6E27" w:rsidRDefault="009B6E27" w:rsidP="009B6E27">
            <w:pPr>
              <w:pStyle w:val="HTMLiepriekformattais"/>
              <w:shd w:val="clear" w:color="auto" w:fill="FFFFFF"/>
              <w:jc w:val="both"/>
              <w:rPr>
                <w:rFonts w:ascii="Calibri" w:eastAsia="Times New Roman" w:hAnsi="Calibri" w:cs="Calibri"/>
                <w:bCs/>
                <w:sz w:val="22"/>
                <w:szCs w:val="22"/>
                <w:lang w:val="lv-LV" w:eastAsia="zh-CN"/>
              </w:rPr>
            </w:pPr>
          </w:p>
          <w:p w:rsidR="009B6E27" w:rsidRPr="009B6E27" w:rsidRDefault="009B6E27" w:rsidP="009B6E27">
            <w:pPr>
              <w:pStyle w:val="HTMLiepriekformattais"/>
              <w:shd w:val="clear" w:color="auto" w:fill="FFFFFF"/>
              <w:jc w:val="both"/>
              <w:rPr>
                <w:rFonts w:ascii="Calibri" w:hAnsi="Calibri" w:cs="Tahoma"/>
                <w:sz w:val="22"/>
                <w:szCs w:val="22"/>
                <w:shd w:val="clear" w:color="auto" w:fill="FFFFFF"/>
                <w:lang w:val="en-GB"/>
              </w:rPr>
            </w:pPr>
            <w:r w:rsidRPr="009B6E27">
              <w:rPr>
                <w:rFonts w:ascii="Calibri" w:hAnsi="Calibri" w:cs="Tahoma"/>
                <w:sz w:val="22"/>
                <w:szCs w:val="22"/>
                <w:shd w:val="clear" w:color="auto" w:fill="FFFFFF"/>
                <w:lang w:val="en-GB"/>
              </w:rPr>
              <w:t xml:space="preserve">A number of different projects and activities have been implemented in </w:t>
            </w:r>
            <w:proofErr w:type="spellStart"/>
            <w:r w:rsidRPr="009B6E27">
              <w:rPr>
                <w:rFonts w:ascii="Calibri" w:hAnsi="Calibri" w:cs="Tahoma"/>
                <w:sz w:val="22"/>
                <w:szCs w:val="22"/>
                <w:shd w:val="clear" w:color="auto" w:fill="FFFFFF"/>
                <w:lang w:val="en-GB"/>
              </w:rPr>
              <w:t>Preili</w:t>
            </w:r>
            <w:proofErr w:type="spellEnd"/>
            <w:r w:rsidRPr="009B6E27">
              <w:rPr>
                <w:rFonts w:ascii="Calibri" w:hAnsi="Calibri" w:cs="Tahoma"/>
                <w:sz w:val="22"/>
                <w:szCs w:val="22"/>
                <w:shd w:val="clear" w:color="auto" w:fill="FFFFFF"/>
                <w:lang w:val="en-GB"/>
              </w:rPr>
              <w:t xml:space="preserve"> municipality (more than </w:t>
            </w:r>
            <w:r w:rsidR="00D826C1">
              <w:rPr>
                <w:rFonts w:ascii="Calibri" w:hAnsi="Calibri" w:cs="Tahoma"/>
                <w:sz w:val="22"/>
                <w:szCs w:val="22"/>
                <w:shd w:val="clear" w:color="auto" w:fill="FFFFFF"/>
                <w:lang w:val="en-GB"/>
              </w:rPr>
              <w:t>40</w:t>
            </w:r>
            <w:r w:rsidRPr="009B6E27">
              <w:rPr>
                <w:rFonts w:ascii="Calibri" w:hAnsi="Calibri" w:cs="Tahoma"/>
                <w:sz w:val="22"/>
                <w:szCs w:val="22"/>
                <w:shd w:val="clear" w:color="auto" w:fill="FFFFFF"/>
                <w:lang w:val="en-GB"/>
              </w:rPr>
              <w:t xml:space="preserve"> by </w:t>
            </w:r>
            <w:proofErr w:type="gramStart"/>
            <w:r w:rsidR="00D826C1">
              <w:rPr>
                <w:rFonts w:ascii="Calibri" w:hAnsi="Calibri" w:cs="Tahoma"/>
                <w:sz w:val="22"/>
                <w:szCs w:val="22"/>
                <w:shd w:val="clear" w:color="auto" w:fill="FFFFFF"/>
                <w:lang w:val="en-GB"/>
              </w:rPr>
              <w:t>May</w:t>
            </w:r>
            <w:r w:rsidRPr="009B6E27">
              <w:rPr>
                <w:rFonts w:ascii="Calibri" w:hAnsi="Calibri" w:cs="Tahoma"/>
                <w:sz w:val="22"/>
                <w:szCs w:val="22"/>
                <w:shd w:val="clear" w:color="auto" w:fill="FFFFFF"/>
                <w:lang w:val="en-GB"/>
              </w:rPr>
              <w:t>,</w:t>
            </w:r>
            <w:proofErr w:type="gramEnd"/>
            <w:r w:rsidRPr="009B6E27">
              <w:rPr>
                <w:rFonts w:ascii="Calibri" w:hAnsi="Calibri" w:cs="Tahoma"/>
                <w:sz w:val="22"/>
                <w:szCs w:val="22"/>
                <w:shd w:val="clear" w:color="auto" w:fill="FFFFFF"/>
                <w:lang w:val="en-GB"/>
              </w:rPr>
              <w:t xml:space="preserve"> 20</w:t>
            </w:r>
            <w:r w:rsidR="00D826C1">
              <w:rPr>
                <w:rFonts w:ascii="Calibri" w:hAnsi="Calibri" w:cs="Tahoma"/>
                <w:sz w:val="22"/>
                <w:szCs w:val="22"/>
                <w:shd w:val="clear" w:color="auto" w:fill="FFFFFF"/>
                <w:lang w:val="en-GB"/>
              </w:rPr>
              <w:t>20</w:t>
            </w:r>
            <w:r w:rsidRPr="009B6E27">
              <w:rPr>
                <w:rFonts w:ascii="Calibri" w:hAnsi="Calibri" w:cs="Tahoma"/>
                <w:sz w:val="22"/>
                <w:szCs w:val="22"/>
                <w:shd w:val="clear" w:color="auto" w:fill="FFFFFF"/>
                <w:lang w:val="en-GB"/>
              </w:rPr>
              <w:t>, total amount about 24 million EUR). Mostly of them are at local level and related to development of local community infrastructure – reconstruction of roads and schools, creation of business environment, improvement of public education, health, social skills etc. co-founded by European Union and Latvian state.</w:t>
            </w:r>
          </w:p>
          <w:p w:rsidR="009B6E27" w:rsidRPr="009B6E27" w:rsidRDefault="009B6E27" w:rsidP="009B6E27">
            <w:pPr>
              <w:pStyle w:val="HTMLiepriekformattais"/>
              <w:shd w:val="clear" w:color="auto" w:fill="FFFFFF"/>
              <w:jc w:val="both"/>
              <w:rPr>
                <w:rFonts w:ascii="Calibri" w:hAnsi="Calibri"/>
                <w:sz w:val="22"/>
                <w:szCs w:val="22"/>
                <w:lang w:val="en-GB"/>
              </w:rPr>
            </w:pPr>
            <w:proofErr w:type="spellStart"/>
            <w:r w:rsidRPr="009B6E27">
              <w:rPr>
                <w:rFonts w:ascii="Calibri" w:hAnsi="Calibri" w:cs="Arial"/>
                <w:color w:val="222222"/>
                <w:sz w:val="22"/>
                <w:szCs w:val="22"/>
                <w:shd w:val="clear" w:color="auto" w:fill="FFFFFF"/>
                <w:lang w:val="en-GB"/>
              </w:rPr>
              <w:t>Preili</w:t>
            </w:r>
            <w:proofErr w:type="spellEnd"/>
            <w:r w:rsidRPr="009B6E27">
              <w:rPr>
                <w:rFonts w:ascii="Calibri" w:hAnsi="Calibri" w:cs="Arial"/>
                <w:color w:val="222222"/>
                <w:sz w:val="22"/>
                <w:szCs w:val="22"/>
                <w:shd w:val="clear" w:color="auto" w:fill="FFFFFF"/>
                <w:lang w:val="en-GB"/>
              </w:rPr>
              <w:t xml:space="preserve"> County is famous for its places of attraction and cultural heritage. The most beautiful is </w:t>
            </w:r>
            <w:r w:rsidRPr="009B6E27">
              <w:rPr>
                <w:rFonts w:ascii="Calibri" w:hAnsi="Calibri"/>
                <w:sz w:val="22"/>
                <w:szCs w:val="22"/>
                <w:lang w:val="en-GB"/>
              </w:rPr>
              <w:t>"</w:t>
            </w:r>
            <w:proofErr w:type="spellStart"/>
            <w:r w:rsidRPr="009B6E27">
              <w:rPr>
                <w:rFonts w:ascii="Calibri" w:hAnsi="Calibri"/>
                <w:sz w:val="22"/>
                <w:szCs w:val="22"/>
                <w:lang w:val="en-GB"/>
              </w:rPr>
              <w:t>Preili</w:t>
            </w:r>
            <w:proofErr w:type="spellEnd"/>
            <w:r w:rsidRPr="009B6E27">
              <w:rPr>
                <w:rFonts w:ascii="Calibri" w:hAnsi="Calibri"/>
                <w:sz w:val="22"/>
                <w:szCs w:val="22"/>
                <w:lang w:val="en-GB"/>
              </w:rPr>
              <w:t xml:space="preserve"> Manor Complex with a Neo-gothic palace and the 18th century landscape romantic park" (area of 43 ha). The municipality has made some first steps in reconstruction of this object to preserve and to develop it for public access as tourism attraction.  Local community needs to be activated to become aware of cultural heritage importance and potential.</w:t>
            </w:r>
          </w:p>
          <w:p w:rsidR="009B6E27" w:rsidRPr="009B6E27" w:rsidRDefault="009B6E27" w:rsidP="009B6E27">
            <w:pPr>
              <w:pStyle w:val="HTMLiepriekformattais"/>
              <w:shd w:val="clear" w:color="auto" w:fill="FFFFFF"/>
              <w:jc w:val="both"/>
              <w:rPr>
                <w:szCs w:val="24"/>
                <w:lang w:val="en-GB"/>
              </w:rPr>
            </w:pPr>
          </w:p>
        </w:tc>
      </w:tr>
      <w:tr w:rsidR="009B6E27" w:rsidTr="009B6E27">
        <w:tc>
          <w:tcPr>
            <w:tcW w:w="9180" w:type="dxa"/>
            <w:gridSpan w:val="2"/>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tabs>
                <w:tab w:val="left" w:pos="720"/>
              </w:tabs>
              <w:spacing w:after="0" w:line="240" w:lineRule="auto"/>
              <w:jc w:val="center"/>
              <w:rPr>
                <w:b/>
                <w:szCs w:val="24"/>
                <w:lang w:val="en-GB"/>
              </w:rPr>
            </w:pPr>
            <w:r>
              <w:rPr>
                <w:b/>
                <w:szCs w:val="24"/>
                <w:lang w:val="en-GB"/>
              </w:rPr>
              <w:t>Description of the project</w:t>
            </w:r>
          </w:p>
          <w:p w:rsidR="009B6E27" w:rsidRDefault="009B6E27" w:rsidP="009B6E27">
            <w:pPr>
              <w:tabs>
                <w:tab w:val="left" w:pos="720"/>
              </w:tabs>
              <w:spacing w:after="0" w:line="240" w:lineRule="auto"/>
              <w:jc w:val="center"/>
              <w:rPr>
                <w:b/>
                <w:szCs w:val="24"/>
                <w:lang w:val="en-GB"/>
              </w:rPr>
            </w:pPr>
          </w:p>
        </w:tc>
      </w:tr>
      <w:tr w:rsidR="009B6E27" w:rsidTr="009B6E27">
        <w:tc>
          <w:tcPr>
            <w:tcW w:w="4428"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tabs>
                <w:tab w:val="left" w:pos="720"/>
              </w:tabs>
              <w:spacing w:after="0" w:line="240" w:lineRule="auto"/>
              <w:jc w:val="center"/>
              <w:rPr>
                <w:szCs w:val="24"/>
                <w:lang w:val="en-GB"/>
              </w:rPr>
            </w:pPr>
            <w:r>
              <w:rPr>
                <w:szCs w:val="24"/>
                <w:lang w:val="en-GB"/>
              </w:rPr>
              <w:t>Action, Measure in the framework of „Europe for Citizens” Programme</w:t>
            </w:r>
          </w:p>
          <w:p w:rsidR="009B6E27" w:rsidRDefault="009B6E27" w:rsidP="009B6E27">
            <w:pPr>
              <w:tabs>
                <w:tab w:val="left" w:pos="720"/>
              </w:tabs>
              <w:spacing w:after="0" w:line="240" w:lineRule="auto"/>
              <w:jc w:val="center"/>
              <w:rPr>
                <w:szCs w:val="24"/>
                <w:lang w:val="en-GB"/>
              </w:rPr>
            </w:pPr>
          </w:p>
        </w:tc>
        <w:tc>
          <w:tcPr>
            <w:tcW w:w="4752"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tabs>
                <w:tab w:val="left" w:pos="720"/>
              </w:tabs>
              <w:spacing w:after="0" w:line="240" w:lineRule="auto"/>
              <w:jc w:val="center"/>
              <w:rPr>
                <w:szCs w:val="24"/>
                <w:lang w:val="en-GB"/>
              </w:rPr>
            </w:pPr>
            <w:r>
              <w:rPr>
                <w:szCs w:val="24"/>
                <w:lang w:val="en-GB"/>
              </w:rPr>
              <w:t>Networks of Towns</w:t>
            </w:r>
          </w:p>
        </w:tc>
      </w:tr>
      <w:tr w:rsidR="009B6E27" w:rsidTr="009B6E27">
        <w:tc>
          <w:tcPr>
            <w:tcW w:w="4428"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tabs>
                <w:tab w:val="left" w:pos="720"/>
              </w:tabs>
              <w:spacing w:after="0" w:line="240" w:lineRule="auto"/>
              <w:jc w:val="center"/>
              <w:rPr>
                <w:szCs w:val="24"/>
                <w:lang w:val="en-GB"/>
              </w:rPr>
            </w:pPr>
            <w:r>
              <w:rPr>
                <w:szCs w:val="24"/>
                <w:lang w:val="en-GB"/>
              </w:rPr>
              <w:t>Timetable of the project</w:t>
            </w:r>
          </w:p>
          <w:p w:rsidR="009B6E27" w:rsidRDefault="009B6E27" w:rsidP="009B6E27">
            <w:pPr>
              <w:tabs>
                <w:tab w:val="left" w:pos="720"/>
              </w:tabs>
              <w:spacing w:after="0" w:line="240" w:lineRule="auto"/>
              <w:jc w:val="center"/>
              <w:rPr>
                <w:szCs w:val="24"/>
                <w:lang w:val="en-GB"/>
              </w:rPr>
            </w:pPr>
          </w:p>
        </w:tc>
        <w:tc>
          <w:tcPr>
            <w:tcW w:w="4752"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tabs>
                <w:tab w:val="left" w:pos="720"/>
              </w:tabs>
              <w:spacing w:after="0" w:line="240" w:lineRule="auto"/>
              <w:jc w:val="center"/>
              <w:rPr>
                <w:szCs w:val="24"/>
                <w:lang w:val="en-GB"/>
              </w:rPr>
            </w:pPr>
            <w:r>
              <w:rPr>
                <w:szCs w:val="24"/>
                <w:lang w:val="en-GB"/>
              </w:rPr>
              <w:t>01.09.2019 - 28.02.2021</w:t>
            </w:r>
          </w:p>
        </w:tc>
      </w:tr>
      <w:tr w:rsidR="009B6E27" w:rsidTr="009B6E27">
        <w:tc>
          <w:tcPr>
            <w:tcW w:w="4428"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tabs>
                <w:tab w:val="left" w:pos="720"/>
              </w:tabs>
              <w:spacing w:after="0" w:line="240" w:lineRule="auto"/>
              <w:jc w:val="center"/>
              <w:rPr>
                <w:szCs w:val="24"/>
                <w:lang w:val="en-GB"/>
              </w:rPr>
            </w:pPr>
            <w:r>
              <w:rPr>
                <w:szCs w:val="24"/>
                <w:lang w:val="en-GB"/>
              </w:rPr>
              <w:t>Short description of the project, including its aims</w:t>
            </w:r>
          </w:p>
        </w:tc>
        <w:tc>
          <w:tcPr>
            <w:tcW w:w="4752" w:type="dxa"/>
            <w:tcBorders>
              <w:top w:val="single" w:sz="4" w:space="0" w:color="auto"/>
              <w:left w:val="single" w:sz="4" w:space="0" w:color="auto"/>
              <w:bottom w:val="single" w:sz="4" w:space="0" w:color="auto"/>
              <w:right w:val="single" w:sz="4" w:space="0" w:color="auto"/>
            </w:tcBorders>
            <w:vAlign w:val="center"/>
          </w:tcPr>
          <w:p w:rsidR="009B6E27" w:rsidRDefault="009B6E27" w:rsidP="009B6E27">
            <w:pPr>
              <w:pStyle w:val="HTMLiepriekformattais"/>
              <w:shd w:val="clear" w:color="auto" w:fill="FFFFFF"/>
              <w:jc w:val="both"/>
              <w:rPr>
                <w:rFonts w:ascii="Calibri" w:hAnsi="Calibri" w:cs="Tahoma"/>
                <w:b/>
                <w:sz w:val="22"/>
                <w:szCs w:val="22"/>
                <w:shd w:val="clear" w:color="auto" w:fill="FFFFFF"/>
                <w:lang w:val="en-GB"/>
              </w:rPr>
            </w:pPr>
            <w:r>
              <w:rPr>
                <w:rFonts w:ascii="Calibri" w:hAnsi="Calibri" w:cs="Tahoma"/>
                <w:b/>
                <w:sz w:val="22"/>
                <w:szCs w:val="22"/>
                <w:shd w:val="clear" w:color="auto" w:fill="FFFFFF"/>
                <w:lang w:val="en-GB"/>
              </w:rPr>
              <w:t>‘INVOLVING SOCIETY IN PRESERVING CULTURAL HERITAGE FOR SMART DEVELOPMENT IN EUROPEAN REGIONS’</w:t>
            </w:r>
          </w:p>
          <w:p w:rsidR="009B6E27" w:rsidRDefault="009B6E27" w:rsidP="009B6E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GB" w:eastAsia="lv-LV"/>
              </w:rPr>
            </w:pPr>
          </w:p>
          <w:p w:rsidR="009B6E27" w:rsidRDefault="009B6E27" w:rsidP="009B6E27">
            <w:pPr>
              <w:pStyle w:val="HTMLiepriekformattais"/>
              <w:shd w:val="clear" w:color="auto" w:fill="FFFFFF"/>
              <w:jc w:val="both"/>
              <w:rPr>
                <w:rFonts w:ascii="Calibri" w:hAnsi="Calibri" w:cs="Tahoma"/>
                <w:sz w:val="22"/>
                <w:szCs w:val="22"/>
                <w:shd w:val="clear" w:color="auto" w:fill="FFFFFF"/>
                <w:lang w:val="en-GB"/>
              </w:rPr>
            </w:pPr>
            <w:r>
              <w:rPr>
                <w:rFonts w:ascii="Calibri" w:hAnsi="Calibri" w:cs="Tahoma"/>
                <w:sz w:val="22"/>
                <w:szCs w:val="22"/>
                <w:u w:val="single"/>
                <w:shd w:val="clear" w:color="auto" w:fill="FFFFFF"/>
                <w:lang w:val="en-GB"/>
              </w:rPr>
              <w:t>The main goal</w:t>
            </w:r>
            <w:r>
              <w:rPr>
                <w:rFonts w:ascii="Calibri" w:hAnsi="Calibri" w:cs="Tahoma"/>
                <w:sz w:val="22"/>
                <w:szCs w:val="22"/>
                <w:shd w:val="clear" w:color="auto" w:fill="FFFFFF"/>
                <w:lang w:val="en-GB"/>
              </w:rPr>
              <w:t xml:space="preserve"> is to exchange the experience with municipalities/ organisations of other countries to preserve </w:t>
            </w:r>
            <w:r>
              <w:rPr>
                <w:rFonts w:ascii="Calibri" w:hAnsi="Calibri"/>
                <w:sz w:val="22"/>
                <w:szCs w:val="22"/>
                <w:lang w:val="en-GB"/>
              </w:rPr>
              <w:t>Cultural Heritage based on society information and activation</w:t>
            </w:r>
          </w:p>
          <w:p w:rsidR="009B6E27" w:rsidRDefault="009B6E27" w:rsidP="009B6E27">
            <w:pPr>
              <w:pStyle w:val="HTMLiepriekformattais"/>
              <w:shd w:val="clear" w:color="auto" w:fill="FFFFFF"/>
              <w:jc w:val="both"/>
              <w:rPr>
                <w:rFonts w:ascii="Calibri" w:hAnsi="Calibri" w:cs="Tahoma"/>
                <w:sz w:val="22"/>
                <w:szCs w:val="22"/>
                <w:shd w:val="clear" w:color="auto" w:fill="FFFFFF"/>
                <w:lang w:val="en-GB"/>
              </w:rPr>
            </w:pPr>
            <w:r>
              <w:rPr>
                <w:rFonts w:ascii="Calibri" w:hAnsi="Calibri" w:cs="Tahoma"/>
                <w:sz w:val="22"/>
                <w:szCs w:val="22"/>
                <w:u w:val="single"/>
                <w:shd w:val="clear" w:color="auto" w:fill="FFFFFF"/>
                <w:lang w:val="en-GB"/>
              </w:rPr>
              <w:t>Tasks:</w:t>
            </w:r>
            <w:r>
              <w:rPr>
                <w:rFonts w:ascii="Calibri" w:hAnsi="Calibri" w:cs="Tahoma"/>
                <w:sz w:val="22"/>
                <w:szCs w:val="22"/>
                <w:shd w:val="clear" w:color="auto" w:fill="FFFFFF"/>
                <w:lang w:val="en-GB"/>
              </w:rPr>
              <w:t xml:space="preserve"> </w:t>
            </w:r>
          </w:p>
          <w:p w:rsidR="009B6E27" w:rsidRDefault="009B6E27" w:rsidP="009B6E27">
            <w:pPr>
              <w:pStyle w:val="HTMLiepriekformattais"/>
              <w:shd w:val="clear" w:color="auto" w:fill="FFFFFF"/>
              <w:jc w:val="both"/>
              <w:rPr>
                <w:rFonts w:ascii="Calibri" w:hAnsi="Calibri"/>
                <w:sz w:val="22"/>
                <w:szCs w:val="22"/>
                <w:lang w:val="en-GB"/>
              </w:rPr>
            </w:pPr>
            <w:r>
              <w:rPr>
                <w:rFonts w:ascii="Calibri" w:hAnsi="Calibri" w:cs="Tahoma"/>
                <w:sz w:val="22"/>
                <w:szCs w:val="22"/>
                <w:shd w:val="clear" w:color="auto" w:fill="FFFFFF"/>
                <w:lang w:val="en-GB"/>
              </w:rPr>
              <w:t xml:space="preserve">- to create the network of territories/ towns in preservation of </w:t>
            </w:r>
            <w:r>
              <w:rPr>
                <w:rFonts w:ascii="Calibri" w:hAnsi="Calibri"/>
                <w:sz w:val="22"/>
                <w:szCs w:val="22"/>
                <w:lang w:val="en-GB"/>
              </w:rPr>
              <w:t xml:space="preserve">Cultural Heritage in local municipalities, </w:t>
            </w:r>
          </w:p>
          <w:p w:rsidR="009B6E27" w:rsidRDefault="009B6E27" w:rsidP="009B6E27">
            <w:pPr>
              <w:pStyle w:val="HTMLiepriekformattais"/>
              <w:shd w:val="clear" w:color="auto" w:fill="FFFFFF"/>
              <w:jc w:val="both"/>
              <w:rPr>
                <w:rFonts w:ascii="Calibri" w:hAnsi="Calibri"/>
                <w:sz w:val="22"/>
                <w:szCs w:val="22"/>
                <w:lang w:val="en-GB"/>
              </w:rPr>
            </w:pPr>
            <w:r>
              <w:rPr>
                <w:rFonts w:ascii="Calibri" w:hAnsi="Calibri" w:cs="Tahoma"/>
                <w:sz w:val="22"/>
                <w:szCs w:val="22"/>
                <w:shd w:val="clear" w:color="auto" w:fill="FFFFFF"/>
                <w:lang w:val="en-GB"/>
              </w:rPr>
              <w:t xml:space="preserve">- </w:t>
            </w:r>
            <w:r>
              <w:rPr>
                <w:rFonts w:ascii="Calibri" w:hAnsi="Calibri"/>
                <w:sz w:val="22"/>
                <w:szCs w:val="22"/>
                <w:lang w:val="en-GB"/>
              </w:rPr>
              <w:t xml:space="preserve">to develop methods of public information and involvement in Cultural Heritage processes, </w:t>
            </w:r>
          </w:p>
          <w:p w:rsidR="009B6E27" w:rsidRDefault="009B6E27" w:rsidP="009B6E27">
            <w:pPr>
              <w:pStyle w:val="HTMLiepriekformattais"/>
              <w:shd w:val="clear" w:color="auto" w:fill="FFFFFF"/>
              <w:jc w:val="both"/>
              <w:rPr>
                <w:rFonts w:ascii="Calibri" w:hAnsi="Calibri" w:cs="Tahoma"/>
                <w:sz w:val="22"/>
                <w:szCs w:val="22"/>
                <w:shd w:val="clear" w:color="auto" w:fill="FFFFFF"/>
                <w:lang w:val="en-GB"/>
              </w:rPr>
            </w:pPr>
            <w:r>
              <w:rPr>
                <w:rFonts w:ascii="Calibri" w:hAnsi="Calibri"/>
                <w:sz w:val="22"/>
                <w:szCs w:val="22"/>
                <w:lang w:val="en-GB"/>
              </w:rPr>
              <w:t xml:space="preserve">- </w:t>
            </w:r>
            <w:r>
              <w:rPr>
                <w:rFonts w:ascii="Calibri" w:hAnsi="Calibri" w:cs="Tahoma"/>
                <w:sz w:val="22"/>
                <w:szCs w:val="22"/>
                <w:shd w:val="clear" w:color="auto" w:fill="FFFFFF"/>
                <w:lang w:val="en-GB"/>
              </w:rPr>
              <w:t xml:space="preserve">to raise the activity of population to discuss smart future of Europe, </w:t>
            </w:r>
          </w:p>
          <w:p w:rsidR="009B6E27" w:rsidRDefault="009B6E27" w:rsidP="009B6E27">
            <w:pPr>
              <w:pStyle w:val="HTMLiepriekformattais"/>
              <w:shd w:val="clear" w:color="auto" w:fill="FFFFFF"/>
              <w:jc w:val="both"/>
              <w:rPr>
                <w:rFonts w:ascii="Calibri" w:hAnsi="Calibri"/>
                <w:sz w:val="22"/>
                <w:szCs w:val="22"/>
                <w:lang w:val="en-GB"/>
              </w:rPr>
            </w:pPr>
            <w:r>
              <w:rPr>
                <w:rFonts w:ascii="Calibri" w:hAnsi="Calibri"/>
                <w:sz w:val="22"/>
                <w:szCs w:val="22"/>
                <w:lang w:val="en-GB"/>
              </w:rPr>
              <w:t>- to see the examples of good practice in European regions,</w:t>
            </w:r>
          </w:p>
          <w:p w:rsidR="009B6E27" w:rsidRDefault="009B6E27" w:rsidP="009B6E27">
            <w:pPr>
              <w:pStyle w:val="HTMLiepriekformattais"/>
              <w:shd w:val="clear" w:color="auto" w:fill="FFFFFF"/>
              <w:jc w:val="both"/>
              <w:rPr>
                <w:rFonts w:ascii="Calibri" w:hAnsi="Calibri"/>
                <w:sz w:val="22"/>
                <w:szCs w:val="22"/>
                <w:lang w:val="en-GB"/>
              </w:rPr>
            </w:pPr>
            <w:r>
              <w:rPr>
                <w:rFonts w:ascii="Calibri" w:hAnsi="Calibri"/>
                <w:sz w:val="22"/>
                <w:szCs w:val="22"/>
                <w:lang w:val="en-GB"/>
              </w:rPr>
              <w:t xml:space="preserve">- to </w:t>
            </w:r>
            <w:r>
              <w:rPr>
                <w:rFonts w:ascii="Calibri" w:eastAsia="Times New Roman" w:hAnsi="Calibri" w:cs="Courier New"/>
                <w:color w:val="212121"/>
                <w:sz w:val="22"/>
                <w:szCs w:val="22"/>
                <w:lang w:val="en" w:eastAsia="lv-LV"/>
              </w:rPr>
              <w:t xml:space="preserve">get to know examples of </w:t>
            </w:r>
            <w:r>
              <w:rPr>
                <w:rFonts w:ascii="Calibri" w:hAnsi="Calibri"/>
                <w:sz w:val="22"/>
                <w:szCs w:val="22"/>
                <w:lang w:val="en-GB"/>
              </w:rPr>
              <w:t>municipal cooperation with entrepreneurs, private public partnership as a tool t</w:t>
            </w:r>
            <w:r>
              <w:rPr>
                <w:rFonts w:ascii="Calibri" w:hAnsi="Calibri" w:cs="Arial"/>
                <w:color w:val="222222"/>
                <w:sz w:val="22"/>
                <w:szCs w:val="22"/>
                <w:shd w:val="clear" w:color="auto" w:fill="FFFFFF"/>
                <w:lang w:val="en-GB"/>
              </w:rPr>
              <w:t>o preserve and to develop objects</w:t>
            </w:r>
            <w:r>
              <w:rPr>
                <w:rFonts w:ascii="Calibri" w:hAnsi="Calibri"/>
                <w:sz w:val="22"/>
                <w:szCs w:val="22"/>
                <w:lang w:val="en-GB"/>
              </w:rPr>
              <w:t>,</w:t>
            </w:r>
          </w:p>
          <w:p w:rsidR="009B6E27" w:rsidRDefault="009B6E27" w:rsidP="009B6E27">
            <w:pPr>
              <w:pStyle w:val="HTMLiepriekformattais"/>
              <w:shd w:val="clear" w:color="auto" w:fill="FFFFFF"/>
              <w:jc w:val="both"/>
              <w:rPr>
                <w:rFonts w:ascii="Calibri" w:hAnsi="Calibri"/>
                <w:sz w:val="22"/>
                <w:szCs w:val="22"/>
                <w:lang w:val="en-GB"/>
              </w:rPr>
            </w:pPr>
            <w:r>
              <w:rPr>
                <w:rFonts w:ascii="Calibri" w:hAnsi="Calibri"/>
                <w:sz w:val="22"/>
                <w:szCs w:val="22"/>
                <w:lang w:val="en-GB"/>
              </w:rPr>
              <w:t>- ………………………..</w:t>
            </w:r>
          </w:p>
          <w:p w:rsidR="009B6E27" w:rsidRDefault="009B6E27" w:rsidP="009B6E27">
            <w:pPr>
              <w:pStyle w:val="HTMLiepriekformattais"/>
              <w:shd w:val="clear" w:color="auto" w:fill="FFFFFF"/>
              <w:jc w:val="both"/>
              <w:rPr>
                <w:rFonts w:ascii="Calibri" w:hAnsi="Calibri"/>
                <w:sz w:val="22"/>
                <w:szCs w:val="22"/>
                <w:lang w:val="en-GB"/>
              </w:rPr>
            </w:pPr>
            <w:r>
              <w:rPr>
                <w:rFonts w:ascii="Calibri" w:hAnsi="Calibri"/>
                <w:sz w:val="22"/>
                <w:szCs w:val="22"/>
                <w:lang w:val="en-GB"/>
              </w:rPr>
              <w:t>- ………………………….</w:t>
            </w:r>
          </w:p>
          <w:p w:rsidR="009B6E27" w:rsidRDefault="009B6E27" w:rsidP="009B6E27">
            <w:pPr>
              <w:pStyle w:val="HTMLiepriekformattais"/>
              <w:shd w:val="clear" w:color="auto" w:fill="FFFFFF"/>
              <w:jc w:val="both"/>
              <w:rPr>
                <w:rFonts w:ascii="Arial" w:hAnsi="Arial" w:cs="Arial"/>
                <w:lang w:val="en-GB"/>
              </w:rPr>
            </w:pPr>
          </w:p>
        </w:tc>
      </w:tr>
      <w:tr w:rsidR="009B6E27" w:rsidTr="009B6E27">
        <w:tc>
          <w:tcPr>
            <w:tcW w:w="4428"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tabs>
                <w:tab w:val="left" w:pos="720"/>
              </w:tabs>
              <w:spacing w:after="0" w:line="240" w:lineRule="auto"/>
              <w:jc w:val="center"/>
              <w:rPr>
                <w:szCs w:val="24"/>
                <w:lang w:val="en-GB"/>
              </w:rPr>
            </w:pPr>
            <w:r>
              <w:rPr>
                <w:szCs w:val="24"/>
                <w:lang w:val="en-GB"/>
              </w:rPr>
              <w:t>Role of the partner organisation in the project</w:t>
            </w:r>
          </w:p>
        </w:tc>
        <w:tc>
          <w:tcPr>
            <w:tcW w:w="4752"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tabs>
                <w:tab w:val="left" w:pos="720"/>
              </w:tabs>
              <w:spacing w:after="0" w:line="240" w:lineRule="auto"/>
              <w:jc w:val="center"/>
              <w:rPr>
                <w:szCs w:val="24"/>
                <w:lang w:val="en-GB"/>
              </w:rPr>
            </w:pPr>
            <w:r>
              <w:rPr>
                <w:szCs w:val="24"/>
                <w:lang w:val="en-GB"/>
              </w:rPr>
              <w:t>Lead Partner</w:t>
            </w:r>
          </w:p>
        </w:tc>
      </w:tr>
      <w:tr w:rsidR="009B6E27" w:rsidTr="009B6E27">
        <w:tc>
          <w:tcPr>
            <w:tcW w:w="4428"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tabs>
                <w:tab w:val="left" w:pos="720"/>
              </w:tabs>
              <w:spacing w:after="0" w:line="240" w:lineRule="auto"/>
              <w:jc w:val="center"/>
              <w:rPr>
                <w:szCs w:val="24"/>
                <w:lang w:val="en-GB"/>
              </w:rPr>
            </w:pPr>
            <w:r>
              <w:rPr>
                <w:szCs w:val="24"/>
                <w:lang w:val="en-GB"/>
              </w:rPr>
              <w:t>Comments from the applicant</w:t>
            </w:r>
          </w:p>
        </w:tc>
        <w:tc>
          <w:tcPr>
            <w:tcW w:w="4752" w:type="dxa"/>
            <w:tcBorders>
              <w:top w:val="single" w:sz="4" w:space="0" w:color="auto"/>
              <w:left w:val="single" w:sz="4" w:space="0" w:color="auto"/>
              <w:bottom w:val="single" w:sz="4" w:space="0" w:color="auto"/>
              <w:right w:val="single" w:sz="4" w:space="0" w:color="auto"/>
            </w:tcBorders>
            <w:vAlign w:val="center"/>
            <w:hideMark/>
          </w:tcPr>
          <w:p w:rsidR="009B6E27" w:rsidRDefault="009B6E27" w:rsidP="009B6E27">
            <w:pPr>
              <w:tabs>
                <w:tab w:val="left" w:pos="720"/>
              </w:tabs>
              <w:spacing w:after="0" w:line="240" w:lineRule="auto"/>
              <w:jc w:val="both"/>
              <w:rPr>
                <w:szCs w:val="24"/>
                <w:lang w:val="en-GB"/>
              </w:rPr>
            </w:pPr>
            <w:r>
              <w:rPr>
                <w:szCs w:val="24"/>
                <w:lang w:val="en-GB"/>
              </w:rPr>
              <w:t>We would like to find partners related to issues of Cultural Heritage in local municipalities, town parks and landscapes as a value of Europe, included different aspects – information and activation of local people, methods of preservation, collaboration with entrepreneurs etc.</w:t>
            </w:r>
          </w:p>
          <w:p w:rsidR="009B6E27" w:rsidRDefault="009B6E27" w:rsidP="009B6E27">
            <w:pPr>
              <w:tabs>
                <w:tab w:val="left" w:pos="720"/>
              </w:tabs>
              <w:spacing w:after="0" w:line="240" w:lineRule="auto"/>
              <w:jc w:val="both"/>
              <w:rPr>
                <w:szCs w:val="24"/>
                <w:lang w:val="en-GB"/>
              </w:rPr>
            </w:pPr>
          </w:p>
          <w:p w:rsidR="009B6E27" w:rsidRPr="009B6E27" w:rsidRDefault="009B6E27" w:rsidP="00C93B25">
            <w:pPr>
              <w:tabs>
                <w:tab w:val="left" w:pos="720"/>
              </w:tabs>
              <w:spacing w:after="0" w:line="240" w:lineRule="auto"/>
              <w:jc w:val="both"/>
              <w:rPr>
                <w:b/>
                <w:szCs w:val="24"/>
                <w:lang w:val="en-GB"/>
              </w:rPr>
            </w:pPr>
            <w:r w:rsidRPr="009B6E27">
              <w:rPr>
                <w:b/>
                <w:color w:val="FF0000"/>
                <w:szCs w:val="24"/>
                <w:lang w:val="en-GB"/>
              </w:rPr>
              <w:t xml:space="preserve">Each partner is invited to formulate 1-2 concrete aspects related to these questions </w:t>
            </w:r>
            <w:r w:rsidR="00C93B25">
              <w:rPr>
                <w:b/>
                <w:color w:val="FF0000"/>
                <w:szCs w:val="24"/>
                <w:lang w:val="en-GB"/>
              </w:rPr>
              <w:t>based on</w:t>
            </w:r>
            <w:r w:rsidRPr="009B6E27">
              <w:rPr>
                <w:b/>
                <w:color w:val="FF0000"/>
                <w:szCs w:val="24"/>
                <w:lang w:val="en-GB"/>
              </w:rPr>
              <w:t xml:space="preserve"> their experience.</w:t>
            </w:r>
          </w:p>
        </w:tc>
      </w:tr>
    </w:tbl>
    <w:p w:rsidR="009B6E27" w:rsidRPr="009B6E27" w:rsidRDefault="009B6E27" w:rsidP="009B6E27">
      <w:pPr>
        <w:spacing w:after="0" w:line="240" w:lineRule="auto"/>
        <w:rPr>
          <w:lang w:val="lv-LV"/>
        </w:rPr>
      </w:pPr>
    </w:p>
    <w:sectPr w:rsidR="009B6E27" w:rsidRPr="009B6E27" w:rsidSect="009B6E27">
      <w:pgSz w:w="11906" w:h="16838"/>
      <w:pgMar w:top="709" w:right="1800"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FC6"/>
    <w:rsid w:val="00616978"/>
    <w:rsid w:val="007F13BF"/>
    <w:rsid w:val="00973FC6"/>
    <w:rsid w:val="009B6E27"/>
    <w:rsid w:val="00C93B25"/>
    <w:rsid w:val="00D826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21B7A-564F-4A07-888E-669A52DF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B6E27"/>
    <w:pPr>
      <w:spacing w:after="200" w:line="276" w:lineRule="auto"/>
    </w:pPr>
    <w:rPr>
      <w:rFonts w:ascii="Calibri" w:eastAsia="Calibri" w:hAnsi="Calibri" w:cs="Times New Roman"/>
      <w:lang w:val="pl-P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9B6E27"/>
    <w:rPr>
      <w:color w:val="0563C1"/>
      <w:u w:val="single"/>
    </w:rPr>
  </w:style>
  <w:style w:type="paragraph" w:styleId="HTMLiepriekformattais">
    <w:name w:val="HTML Preformatted"/>
    <w:basedOn w:val="Parasts"/>
    <w:link w:val="HTMLiepriekformattaisRakstz"/>
    <w:uiPriority w:val="99"/>
    <w:semiHidden/>
    <w:unhideWhenUsed/>
    <w:rsid w:val="009B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lang w:val="el-GR"/>
    </w:rPr>
  </w:style>
  <w:style w:type="character" w:customStyle="1" w:styleId="HTMLiepriekformattaisRakstz">
    <w:name w:val="HTML iepriekšformatētais Rakstz."/>
    <w:basedOn w:val="Noklusjumarindkopasfonts"/>
    <w:link w:val="HTMLiepriekformattais"/>
    <w:uiPriority w:val="99"/>
    <w:semiHidden/>
    <w:rsid w:val="009B6E27"/>
    <w:rPr>
      <w:rFonts w:ascii="Consolas" w:eastAsia="Calibri" w:hAnsi="Consolas" w:cs="Consolas"/>
      <w:sz w:val="20"/>
      <w:szCs w:val="20"/>
      <w:lang w:val="el-GR"/>
    </w:rPr>
  </w:style>
  <w:style w:type="character" w:styleId="Izteiksmgs">
    <w:name w:val="Strong"/>
    <w:basedOn w:val="Noklusjumarindkopasfonts"/>
    <w:uiPriority w:val="22"/>
    <w:qFormat/>
    <w:rsid w:val="009B6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ta.jermolajeva@gmail.com" TargetMode="External"/><Relationship Id="rId5" Type="http://schemas.openxmlformats.org/officeDocument/2006/relationships/hyperlink" Target="http://visitpreili.lv/en" TargetMode="External"/><Relationship Id="rId4" Type="http://schemas.openxmlformats.org/officeDocument/2006/relationships/hyperlink" Target="http://www.preil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2591</Words>
  <Characters>1478</Characters>
  <Application>Microsoft Office Word</Application>
  <DocSecurity>4</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Jermolajeva</dc:creator>
  <cp:keywords/>
  <dc:description/>
  <cp:lastModifiedBy>Agnese Rubene</cp:lastModifiedBy>
  <cp:revision>2</cp:revision>
  <dcterms:created xsi:type="dcterms:W3CDTF">2020-07-15T05:27:00Z</dcterms:created>
  <dcterms:modified xsi:type="dcterms:W3CDTF">2020-07-15T05:27:00Z</dcterms:modified>
</cp:coreProperties>
</file>