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E1B22" w14:textId="77777777" w:rsidR="004F3A97" w:rsidRDefault="001C7282">
      <w:pPr>
        <w:pStyle w:val="Heading"/>
        <w:rPr>
          <w:lang w:val="en-US"/>
        </w:rPr>
      </w:pPr>
      <w:r>
        <w:rPr>
          <w:lang w:val="en-US"/>
        </w:rPr>
        <w:t>Partner Search Form</w:t>
      </w:r>
    </w:p>
    <w:p w14:paraId="6F53D0D9" w14:textId="77777777" w:rsidR="004F3A97" w:rsidRDefault="001C7282">
      <w:pPr>
        <w:pStyle w:val="Body"/>
        <w:widowControl w:val="0"/>
        <w:rPr>
          <w:lang w:val="en-US"/>
        </w:rPr>
      </w:pPr>
      <w:r>
        <w:rPr>
          <w:rFonts w:ascii="Trebuchet MS"/>
          <w:lang w:val="en-US"/>
        </w:rPr>
        <w:t>Please do not write more than two pages.</w:t>
      </w:r>
    </w:p>
    <w:tbl>
      <w:tblPr>
        <w:tblW w:w="928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28"/>
        <w:gridCol w:w="4860"/>
      </w:tblGrid>
      <w:tr w:rsidR="004F3A97" w14:paraId="3443DC92" w14:textId="77777777">
        <w:trPr>
          <w:trHeight w:val="290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800B71" w14:textId="77777777" w:rsidR="004F3A97" w:rsidRDefault="001C7282">
            <w:pPr>
              <w:pStyle w:val="Heading3"/>
              <w:jc w:val="center"/>
            </w:pPr>
            <w:r>
              <w:t>Identification of the applicant</w:t>
            </w:r>
          </w:p>
        </w:tc>
      </w:tr>
      <w:tr w:rsidR="004F3A97" w14:paraId="3D2324E8" w14:textId="77777777">
        <w:trPr>
          <w:trHeight w:val="25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1A3E2" w14:textId="77777777" w:rsidR="004F3A97" w:rsidRDefault="001C7282">
            <w:pPr>
              <w:pStyle w:val="Body"/>
              <w:spacing w:line="240" w:lineRule="auto"/>
              <w:jc w:val="center"/>
            </w:pPr>
            <w:r>
              <w:rPr>
                <w:lang w:val="de-DE"/>
              </w:rPr>
              <w:t>Name of the organisation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8DC95" w14:textId="77777777" w:rsidR="004F3A97" w:rsidRDefault="00B54F30">
            <w:r w:rsidRPr="001D642C">
              <w:rPr>
                <w:bCs/>
              </w:rPr>
              <w:t>Ó </w:t>
            </w:r>
            <w:proofErr w:type="spellStart"/>
            <w:r w:rsidRPr="001D642C">
              <w:rPr>
                <w:bCs/>
              </w:rPr>
              <w:t>Cualann</w:t>
            </w:r>
            <w:proofErr w:type="spellEnd"/>
            <w:r>
              <w:rPr>
                <w:bCs/>
              </w:rPr>
              <w:t xml:space="preserve"> Cohousing alliance CLG</w:t>
            </w:r>
          </w:p>
        </w:tc>
      </w:tr>
      <w:tr w:rsidR="004F3A97" w14:paraId="5D143B0C" w14:textId="77777777">
        <w:trPr>
          <w:trHeight w:val="49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BBDE3" w14:textId="77777777" w:rsidR="004F3A97" w:rsidRDefault="001C7282">
            <w:pPr>
              <w:pStyle w:val="Body"/>
              <w:spacing w:line="240" w:lineRule="auto"/>
              <w:jc w:val="center"/>
            </w:pPr>
            <w:r>
              <w:rPr>
                <w:lang w:val="en-US"/>
              </w:rPr>
              <w:t>Registered address (street, city, country)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14F93" w14:textId="77777777" w:rsidR="00B54F30" w:rsidRDefault="00B54F30" w:rsidP="00B54F30">
            <w:pPr>
              <w:pStyle w:val="Body"/>
            </w:pPr>
            <w:r>
              <w:t xml:space="preserve">Molyneux House, </w:t>
            </w:r>
          </w:p>
          <w:p w14:paraId="60B69F2E" w14:textId="77777777" w:rsidR="00B54F30" w:rsidRDefault="00B54F30" w:rsidP="00B54F30">
            <w:pPr>
              <w:pStyle w:val="Body"/>
            </w:pPr>
            <w:r>
              <w:t xml:space="preserve">67/69 Bride Street, </w:t>
            </w:r>
          </w:p>
          <w:p w14:paraId="59058D63" w14:textId="77777777" w:rsidR="00B54F30" w:rsidRDefault="00B54F30" w:rsidP="00B54F30">
            <w:pPr>
              <w:pStyle w:val="Body"/>
            </w:pPr>
            <w:r>
              <w:t xml:space="preserve">Dublin  </w:t>
            </w:r>
          </w:p>
          <w:p w14:paraId="5CC06CA1" w14:textId="450DFB76" w:rsidR="004F3A97" w:rsidRDefault="00B54F30" w:rsidP="00B54F30">
            <w:pPr>
              <w:pStyle w:val="Body"/>
              <w:spacing w:line="240" w:lineRule="auto"/>
            </w:pPr>
            <w:r>
              <w:t>D08 C8CN</w:t>
            </w:r>
          </w:p>
        </w:tc>
      </w:tr>
      <w:tr w:rsidR="004F3A97" w14:paraId="7907A803" w14:textId="77777777">
        <w:trPr>
          <w:trHeight w:val="25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A1E0A" w14:textId="77777777" w:rsidR="004F3A97" w:rsidRDefault="001C7282">
            <w:pPr>
              <w:pStyle w:val="Body"/>
              <w:spacing w:line="240" w:lineRule="auto"/>
              <w:jc w:val="center"/>
            </w:pPr>
            <w:r>
              <w:rPr>
                <w:lang w:val="de-DE"/>
              </w:rPr>
              <w:t>Telephone / Fax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F47F1" w14:textId="77777777" w:rsidR="004F3A97" w:rsidRDefault="004F3A97"/>
        </w:tc>
      </w:tr>
      <w:tr w:rsidR="004F3A97" w14:paraId="22B59FEC" w14:textId="77777777">
        <w:trPr>
          <w:trHeight w:val="25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57586" w14:textId="77777777" w:rsidR="004F3A97" w:rsidRDefault="001C7282">
            <w:pPr>
              <w:pStyle w:val="Body"/>
              <w:spacing w:line="240" w:lineRule="auto"/>
              <w:jc w:val="center"/>
            </w:pPr>
            <w:r>
              <w:rPr>
                <w:lang w:val="de-DE"/>
              </w:rPr>
              <w:t>Website of the organisation (if any)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A6806" w14:textId="12F14EF8" w:rsidR="004F3A97" w:rsidRDefault="00B54F30">
            <w:hyperlink r:id="rId6" w:history="1">
              <w:r>
                <w:rPr>
                  <w:rStyle w:val="Hyperlink"/>
                </w:rPr>
                <w:t>https://www.ocualann.ie/</w:t>
              </w:r>
            </w:hyperlink>
          </w:p>
        </w:tc>
      </w:tr>
      <w:tr w:rsidR="004F3A97" w14:paraId="26C0902A" w14:textId="77777777">
        <w:trPr>
          <w:trHeight w:val="25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4F062" w14:textId="77777777" w:rsidR="004F3A97" w:rsidRDefault="001C7282">
            <w:pPr>
              <w:pStyle w:val="Body"/>
              <w:spacing w:line="240" w:lineRule="auto"/>
              <w:jc w:val="center"/>
            </w:pPr>
            <w:r>
              <w:rPr>
                <w:lang w:val="en-US"/>
              </w:rPr>
              <w:t>Name of the contact person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6BCAA" w14:textId="54680B02" w:rsidR="004F3A97" w:rsidRDefault="00B54F30">
            <w:r>
              <w:t>Filipa Ferraz</w:t>
            </w:r>
          </w:p>
        </w:tc>
      </w:tr>
      <w:tr w:rsidR="004F3A97" w14:paraId="245257D2" w14:textId="77777777">
        <w:trPr>
          <w:trHeight w:val="25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75CE5" w14:textId="77777777" w:rsidR="004F3A97" w:rsidRDefault="001C7282">
            <w:pPr>
              <w:pStyle w:val="Body"/>
              <w:spacing w:line="240" w:lineRule="auto"/>
              <w:jc w:val="center"/>
            </w:pPr>
            <w:r>
              <w:rPr>
                <w:lang w:val="en-US"/>
              </w:rPr>
              <w:t>Email and Telephone of the contact person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39B87" w14:textId="0856DB4F" w:rsidR="004F3A97" w:rsidRDefault="00B54F30">
            <w:r>
              <w:t>filipa.f.l.ferraz@gmail.com</w:t>
            </w:r>
          </w:p>
        </w:tc>
      </w:tr>
      <w:tr w:rsidR="004F3A97" w14:paraId="2FA95C54" w14:textId="77777777">
        <w:trPr>
          <w:trHeight w:val="157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FDB99" w14:textId="77777777" w:rsidR="004F3A97" w:rsidRDefault="001C7282">
            <w:pPr>
              <w:pStyle w:val="Body"/>
              <w:spacing w:line="240" w:lineRule="auto"/>
              <w:jc w:val="center"/>
            </w:pPr>
            <w:r>
              <w:rPr>
                <w:lang w:val="en-US"/>
              </w:rPr>
              <w:t xml:space="preserve">Short overview of your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(key activities, experience)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65D0B" w14:textId="77777777" w:rsidR="00B54F30" w:rsidRDefault="00B54F30" w:rsidP="00B54F30">
            <w:pPr>
              <w:pStyle w:val="Body"/>
            </w:pPr>
            <w:r>
              <w:t xml:space="preserve">Ó </w:t>
            </w:r>
            <w:proofErr w:type="spellStart"/>
            <w:r>
              <w:t>Cualann</w:t>
            </w:r>
            <w:proofErr w:type="spellEnd"/>
            <w:r>
              <w:t xml:space="preserve"> develops and supports </w:t>
            </w:r>
            <w:proofErr w:type="gramStart"/>
            <w:r>
              <w:t>fully-integrated</w:t>
            </w:r>
            <w:proofErr w:type="gramEnd"/>
            <w:r>
              <w:t xml:space="preserve"> communities. We deliver well-designed, top-quality, energy efficient homes at an affordable price. </w:t>
            </w:r>
          </w:p>
          <w:p w14:paraId="3D639073" w14:textId="7DE648DD" w:rsidR="004F3A97" w:rsidRDefault="00B54F30" w:rsidP="00B54F30">
            <w:pPr>
              <w:pStyle w:val="Body"/>
              <w:spacing w:line="240" w:lineRule="auto"/>
            </w:pPr>
            <w:r>
              <w:t xml:space="preserve">Ó </w:t>
            </w:r>
            <w:proofErr w:type="spellStart"/>
            <w:r>
              <w:t>Cualann’s</w:t>
            </w:r>
            <w:proofErr w:type="spellEnd"/>
            <w:r>
              <w:t xml:space="preserve"> co-operative model for affordable housing can be replicated and scaled across the country. We will work with local authorities and like-minded groups to change the way housing is delivered in Ireland.</w:t>
            </w:r>
          </w:p>
        </w:tc>
      </w:tr>
      <w:tr w:rsidR="004F3A97" w14:paraId="4EA1B17C" w14:textId="77777777">
        <w:trPr>
          <w:trHeight w:val="290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47C01C" w14:textId="77777777" w:rsidR="004F3A97" w:rsidRDefault="001C7282">
            <w:pPr>
              <w:pStyle w:val="Heading3"/>
              <w:jc w:val="center"/>
            </w:pPr>
            <w:r>
              <w:t>Description of the project</w:t>
            </w:r>
          </w:p>
        </w:tc>
      </w:tr>
      <w:tr w:rsidR="004F3A97" w14:paraId="01AAA7E2" w14:textId="77777777">
        <w:trPr>
          <w:trHeight w:val="97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2CE8B" w14:textId="77777777" w:rsidR="004F3A97" w:rsidRDefault="001C7282">
            <w:pPr>
              <w:pStyle w:val="Body"/>
              <w:spacing w:line="240" w:lineRule="auto"/>
              <w:jc w:val="center"/>
            </w:pPr>
            <w:r>
              <w:rPr>
                <w:lang w:val="en-US"/>
              </w:rPr>
              <w:t xml:space="preserve">Strand, Measure in the framework of “Europe for Citizens” </w:t>
            </w:r>
            <w:proofErr w:type="spellStart"/>
            <w:r>
              <w:rPr>
                <w:lang w:val="en-US"/>
              </w:rPr>
              <w:t>Programme</w:t>
            </w:r>
            <w:proofErr w:type="spellEnd"/>
            <w:r>
              <w:rPr>
                <w:lang w:val="en-US"/>
              </w:rPr>
              <w:t xml:space="preserve"> (e.g. European Remembrance; Civil </w:t>
            </w:r>
            <w:r>
              <w:rPr>
                <w:lang w:val="en-US"/>
              </w:rPr>
              <w:t>Society Project; Town Twining)?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A84EF" w14:textId="77777777" w:rsidR="004F3A97" w:rsidRDefault="001C7282">
            <w:pPr>
              <w:pStyle w:val="Body"/>
              <w:spacing w:line="240" w:lineRule="auto"/>
              <w:jc w:val="center"/>
            </w:pPr>
            <w:r>
              <w:rPr>
                <w:lang w:val="en-US"/>
              </w:rPr>
              <w:t>Civil Society Projects</w:t>
            </w:r>
          </w:p>
        </w:tc>
      </w:tr>
      <w:tr w:rsidR="004F3A97" w14:paraId="7E3FC4DA" w14:textId="77777777">
        <w:trPr>
          <w:trHeight w:val="25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F74187" w14:textId="77777777" w:rsidR="004F3A97" w:rsidRDefault="001C7282">
            <w:pPr>
              <w:pStyle w:val="Body"/>
              <w:spacing w:line="240" w:lineRule="auto"/>
              <w:jc w:val="center"/>
            </w:pPr>
            <w:r>
              <w:rPr>
                <w:lang w:val="de-DE"/>
              </w:rPr>
              <w:t>Timetable of the project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982E7" w14:textId="49549DEE" w:rsidR="004F3A97" w:rsidRDefault="00A14988">
            <w:r>
              <w:t>N/A</w:t>
            </w:r>
          </w:p>
        </w:tc>
      </w:tr>
      <w:tr w:rsidR="004F3A97" w14:paraId="0B52A20B" w14:textId="77777777">
        <w:trPr>
          <w:trHeight w:val="154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6FD428" w14:textId="77777777" w:rsidR="004F3A97" w:rsidRDefault="001C7282">
            <w:pPr>
              <w:pStyle w:val="Body"/>
              <w:spacing w:line="240" w:lineRule="auto"/>
              <w:jc w:val="center"/>
            </w:pPr>
            <w:r>
              <w:rPr>
                <w:lang w:val="en-US"/>
              </w:rPr>
              <w:lastRenderedPageBreak/>
              <w:t>Short description of the project, including its aims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AF134" w14:textId="77777777" w:rsidR="004F3A97" w:rsidRDefault="004F3A97">
            <w:pPr>
              <w:pStyle w:val="Body"/>
              <w:spacing w:line="240" w:lineRule="auto"/>
              <w:jc w:val="center"/>
            </w:pPr>
          </w:p>
          <w:p w14:paraId="7A74164D" w14:textId="1E8D1AF6" w:rsidR="004F3A97" w:rsidRDefault="00A14988">
            <w:pPr>
              <w:pStyle w:val="Body"/>
              <w:spacing w:line="240" w:lineRule="auto"/>
              <w:jc w:val="center"/>
            </w:pPr>
            <w:r>
              <w:t xml:space="preserve">We are looking for projects that can help us create, </w:t>
            </w:r>
            <w:proofErr w:type="gramStart"/>
            <w:r>
              <w:t>engage</w:t>
            </w:r>
            <w:proofErr w:type="gramEnd"/>
            <w:r>
              <w:t xml:space="preserve"> and improve the different residents’ associations within our housing developments. </w:t>
            </w:r>
          </w:p>
          <w:p w14:paraId="528893F0" w14:textId="77777777" w:rsidR="004F3A97" w:rsidRDefault="004F3A97">
            <w:pPr>
              <w:pStyle w:val="Body"/>
              <w:spacing w:line="240" w:lineRule="auto"/>
              <w:jc w:val="center"/>
            </w:pPr>
          </w:p>
          <w:p w14:paraId="5CA043B7" w14:textId="77777777" w:rsidR="004F3A97" w:rsidRDefault="004F3A97">
            <w:pPr>
              <w:pStyle w:val="Body"/>
              <w:spacing w:line="240" w:lineRule="auto"/>
              <w:jc w:val="center"/>
            </w:pPr>
          </w:p>
        </w:tc>
      </w:tr>
      <w:tr w:rsidR="004F3A97" w14:paraId="44720EBA" w14:textId="77777777">
        <w:trPr>
          <w:trHeight w:val="146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F3C4F" w14:textId="5E402F57" w:rsidR="004F3A97" w:rsidRDefault="001C7282">
            <w:pPr>
              <w:pStyle w:val="Body"/>
              <w:spacing w:line="240" w:lineRule="auto"/>
              <w:jc w:val="center"/>
            </w:pPr>
            <w:r>
              <w:rPr>
                <w:lang w:val="en-US"/>
              </w:rPr>
              <w:t xml:space="preserve">Role of the partner </w:t>
            </w:r>
            <w:r w:rsidR="00A14988">
              <w:rPr>
                <w:lang w:val="en-US"/>
              </w:rPr>
              <w:t>organization</w:t>
            </w:r>
            <w:r>
              <w:rPr>
                <w:lang w:val="en-US"/>
              </w:rPr>
              <w:t xml:space="preserve"> in the project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9AB5E" w14:textId="77777777" w:rsidR="004F3A97" w:rsidRDefault="004F3A97">
            <w:pPr>
              <w:pStyle w:val="Body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6C101AF9" w14:textId="77777777" w:rsidR="004F3A97" w:rsidRDefault="004F3A97">
            <w:pPr>
              <w:pStyle w:val="Body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40E7BCE4" w14:textId="067C4CD0" w:rsidR="004F3A97" w:rsidRDefault="004F3A97">
            <w:pPr>
              <w:pStyle w:val="Body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1546492D" w14:textId="77777777" w:rsidR="004F3A97" w:rsidRDefault="004F3A97">
            <w:pPr>
              <w:pStyle w:val="Body"/>
              <w:spacing w:line="240" w:lineRule="auto"/>
              <w:jc w:val="center"/>
            </w:pPr>
          </w:p>
        </w:tc>
      </w:tr>
      <w:tr w:rsidR="004F3A97" w14:paraId="253CD668" w14:textId="77777777">
        <w:trPr>
          <w:trHeight w:val="25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BC511" w14:textId="77777777" w:rsidR="004F3A97" w:rsidRDefault="001C7282">
            <w:pPr>
              <w:pStyle w:val="Body"/>
              <w:spacing w:line="240" w:lineRule="auto"/>
              <w:jc w:val="center"/>
            </w:pPr>
            <w:r>
              <w:rPr>
                <w:lang w:val="de-DE"/>
              </w:rPr>
              <w:t xml:space="preserve">Any other comments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412A9" w14:textId="5BE6D720" w:rsidR="004F3A97" w:rsidRDefault="00A14988">
            <w:r>
              <w:t xml:space="preserve">We have </w:t>
            </w:r>
            <w:proofErr w:type="gramStart"/>
            <w:r>
              <w:t>a number of</w:t>
            </w:r>
            <w:proofErr w:type="gramEnd"/>
            <w:r>
              <w:t xml:space="preserve"> different developments at different stages so are very open to different types of ideas and opportunities. </w:t>
            </w:r>
          </w:p>
        </w:tc>
      </w:tr>
    </w:tbl>
    <w:p w14:paraId="29FA14AC" w14:textId="77777777" w:rsidR="004F3A97" w:rsidRDefault="004F3A97">
      <w:pPr>
        <w:pStyle w:val="Body"/>
        <w:widowControl w:val="0"/>
        <w:spacing w:line="240" w:lineRule="auto"/>
      </w:pPr>
    </w:p>
    <w:sectPr w:rsidR="004F3A97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438" w:right="1134" w:bottom="1701" w:left="1134" w:header="709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F43B9" w14:textId="77777777" w:rsidR="001C7282" w:rsidRDefault="001C7282">
      <w:r>
        <w:separator/>
      </w:r>
    </w:p>
  </w:endnote>
  <w:endnote w:type="continuationSeparator" w:id="0">
    <w:p w14:paraId="653B718C" w14:textId="77777777" w:rsidR="001C7282" w:rsidRDefault="001C7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894C3" w14:textId="77777777" w:rsidR="004F3A97" w:rsidRDefault="004F3A97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8912D" w14:textId="77777777" w:rsidR="004F3A97" w:rsidRDefault="001C7282">
    <w:pPr>
      <w:pStyle w:val="Footer"/>
      <w:tabs>
        <w:tab w:val="clear" w:pos="4536"/>
      </w:tabs>
    </w:pPr>
    <w:r>
      <w:rPr>
        <w:rFonts w:ascii="Trebuchet MS"/>
      </w:rPr>
      <w:t xml:space="preserve">The Wheel is the national contact point for the Europe for Citizens </w:t>
    </w:r>
    <w:proofErr w:type="spellStart"/>
    <w:r>
      <w:rPr>
        <w:rFonts w:ascii="Trebuchet MS"/>
      </w:rPr>
      <w:t>Programme</w:t>
    </w:r>
    <w:proofErr w:type="spellEnd"/>
    <w:r>
      <w:rPr>
        <w:rFonts w:ascii="Trebuchet MS"/>
      </w:rPr>
      <w:t xml:space="preserve"> in Ireland.  The information service is funded by the Department of Foreign Affairs and Trade the European Commission</w:t>
    </w:r>
    <w:r>
      <w:rPr>
        <w:rFonts w:hAnsi="Trebuchet MS"/>
      </w:rPr>
      <w:t>’</w:t>
    </w:r>
    <w:r>
      <w:rPr>
        <w:rFonts w:ascii="Trebuchet MS"/>
      </w:rPr>
      <w:t>s Education, Audiovisual and Culture Executive Agency</w:t>
    </w:r>
    <w:r>
      <w:rPr>
        <w:rFonts w:ascii="Trebuchet MS"/>
      </w:rPr>
      <w:t xml:space="preserve"> (EACEA).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5D413" w14:textId="77777777" w:rsidR="001C7282" w:rsidRDefault="001C7282">
      <w:r>
        <w:separator/>
      </w:r>
    </w:p>
  </w:footnote>
  <w:footnote w:type="continuationSeparator" w:id="0">
    <w:p w14:paraId="12C00D6D" w14:textId="77777777" w:rsidR="001C7282" w:rsidRDefault="001C7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B2701" w14:textId="77777777" w:rsidR="004F3A97" w:rsidRDefault="001C7282">
    <w:pPr>
      <w:pStyle w:val="Heading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>
      <w:rPr>
        <w:sz w:val="22"/>
        <w:szCs w:val="22"/>
      </w:rPr>
      <w:t>2</w:t>
    </w:r>
    <w:r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CB085" w14:textId="77777777" w:rsidR="004F3A97" w:rsidRDefault="001C7282">
    <w:pPr>
      <w:pStyle w:val="HeaderFooter"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5E0C1A15" wp14:editId="11518BC5">
              <wp:simplePos x="0" y="0"/>
              <wp:positionH relativeFrom="page">
                <wp:posOffset>720090</wp:posOffset>
              </wp:positionH>
              <wp:positionV relativeFrom="page">
                <wp:posOffset>450215</wp:posOffset>
              </wp:positionV>
              <wp:extent cx="6661785" cy="1133475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1785" cy="11334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10491" w:type="dxa"/>
                            <w:tblInd w:w="20" w:type="dxa"/>
                            <w:tbl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6366"/>
                            <w:gridCol w:w="4125"/>
                          </w:tblGrid>
                          <w:tr w:rsidR="004F3A97" w14:paraId="78F42A1D" w14:textId="77777777">
                            <w:trPr>
                              <w:trHeight w:val="1625"/>
                            </w:trPr>
                            <w:tc>
                              <w:tcPr>
                                <w:tcW w:w="636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14:paraId="006BCCE0" w14:textId="77777777" w:rsidR="004F3A97" w:rsidRDefault="001C7282">
                                <w:pPr>
                                  <w:pStyle w:val="Heading"/>
                                  <w:jc w:val="right"/>
                                </w:pPr>
                                <w:r>
                                  <w:rPr>
                                    <w:b w:val="0"/>
                                    <w:bCs w:val="0"/>
                                    <w:noProof/>
                                    <w:kern w:val="0"/>
                                    <w:sz w:val="22"/>
                                    <w:szCs w:val="22"/>
                                  </w:rPr>
                                  <w:drawing>
                                    <wp:inline distT="0" distB="0" distL="0" distR="0" wp14:anchorId="2D02F52D" wp14:editId="65847B97">
                                      <wp:extent cx="3905349" cy="790833"/>
                                      <wp:effectExtent l="0" t="0" r="0" b="0"/>
                                      <wp:docPr id="1073741826" name="officeArt object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73741826" name=""/>
                                              <pic:cNvPicPr/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905349" cy="79083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effectLst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12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14:paraId="429F6BB7" w14:textId="77777777" w:rsidR="004F3A97" w:rsidRDefault="001C7282">
                                <w:pPr>
                                  <w:pStyle w:val="Heading"/>
                                  <w:jc w:val="right"/>
                                </w:pPr>
                                <w:r>
                                  <w:rPr>
                                    <w:b w:val="0"/>
                                    <w:bCs w:val="0"/>
                                    <w:noProof/>
                                    <w:kern w:val="0"/>
                                    <w:sz w:val="22"/>
                                    <w:szCs w:val="22"/>
                                  </w:rPr>
                                  <w:drawing>
                                    <wp:inline distT="0" distB="0" distL="0" distR="0" wp14:anchorId="26862B32" wp14:editId="0433E0C1">
                                      <wp:extent cx="2380615" cy="864870"/>
                                      <wp:effectExtent l="0" t="0" r="0" b="0"/>
                                      <wp:docPr id="1073741827" name="officeArt object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73741827" name=""/>
                                              <pic:cNvPicPr/>
                                            </pic:nvPicPr>
                                            <pic:blipFill>
                                              <a:blip r:embed="rId2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380615" cy="864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effectLst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4A008FA6" w14:textId="77777777" w:rsidR="00000000" w:rsidRDefault="001C7282"/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E0C1A15" id="officeArt object" o:spid="_x0000_s1026" style="position:absolute;margin-left:56.7pt;margin-top:35.45pt;width:524.55pt;height:89.2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" filled="f" stroked="f">
              <v:textbox style="mso-fit-shape-to-text:t" inset="0,0,0,0">
                <w:txbxContent>
                  <w:tbl>
                    <w:tblPr>
                      <w:tblW w:w="10491" w:type="dxa"/>
                      <w:tblInd w:w="20" w:type="dxa"/>
                      <w:tbl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  <w:insideH w:val="single" w:sz="2" w:space="0" w:color="000000"/>
                        <w:insideV w:val="single" w:sz="2" w:space="0" w:color="000000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366"/>
                      <w:gridCol w:w="4125"/>
                    </w:tblGrid>
                    <w:tr w:rsidR="004F3A97" w14:paraId="78F42A1D" w14:textId="77777777">
                      <w:trPr>
                        <w:trHeight w:val="1625"/>
                      </w:trPr>
                      <w:tc>
                        <w:tcPr>
                          <w:tcW w:w="6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14:paraId="006BCCE0" w14:textId="77777777" w:rsidR="004F3A97" w:rsidRDefault="001C7282">
                          <w:pPr>
                            <w:pStyle w:val="Heading"/>
                            <w:jc w:val="right"/>
                          </w:pPr>
                          <w:r>
                            <w:rPr>
                              <w:b w:val="0"/>
                              <w:bCs w:val="0"/>
                              <w:noProof/>
                              <w:kern w:val="0"/>
                              <w:sz w:val="22"/>
                              <w:szCs w:val="22"/>
                            </w:rPr>
                            <w:drawing>
                              <wp:inline distT="0" distB="0" distL="0" distR="0" wp14:anchorId="2D02F52D" wp14:editId="65847B97">
                                <wp:extent cx="3905349" cy="790833"/>
                                <wp:effectExtent l="0" t="0" r="0" b="0"/>
                                <wp:docPr id="1073741826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6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905349" cy="790833"/>
                                        </a:xfrm>
                                        <a:prstGeom prst="rect">
                                          <a:avLst/>
                                        </a:prstGeom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12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14:paraId="429F6BB7" w14:textId="77777777" w:rsidR="004F3A97" w:rsidRDefault="001C7282">
                          <w:pPr>
                            <w:pStyle w:val="Heading"/>
                            <w:jc w:val="right"/>
                          </w:pPr>
                          <w:r>
                            <w:rPr>
                              <w:b w:val="0"/>
                              <w:bCs w:val="0"/>
                              <w:noProof/>
                              <w:kern w:val="0"/>
                              <w:sz w:val="22"/>
                              <w:szCs w:val="22"/>
                            </w:rPr>
                            <w:drawing>
                              <wp:inline distT="0" distB="0" distL="0" distR="0" wp14:anchorId="26862B32" wp14:editId="0433E0C1">
                                <wp:extent cx="2380615" cy="864870"/>
                                <wp:effectExtent l="0" t="0" r="0" b="0"/>
                                <wp:docPr id="1073741827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7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80615" cy="864870"/>
                                        </a:xfrm>
                                        <a:prstGeom prst="rect">
                                          <a:avLst/>
                                        </a:prstGeom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4A008FA6" w14:textId="77777777" w:rsidR="00000000" w:rsidRDefault="001C7282"/>
                </w:txbxContent>
              </v:textbox>
              <w10:wrap anchorx="page" anchory="page"/>
            </v:rect>
          </w:pict>
        </mc:Fallback>
      </mc:AlternateContent>
    </w:r>
  </w:p>
  <w:p w14:paraId="339CC2CC" w14:textId="77777777" w:rsidR="004F3A97" w:rsidRDefault="004F3A97">
    <w:pPr>
      <w:pStyle w:val="Heading"/>
      <w:ind w:left="709" w:firstLine="709"/>
      <w:jc w:val="right"/>
    </w:pPr>
  </w:p>
  <w:p w14:paraId="1FE9D5D7" w14:textId="77777777" w:rsidR="004F3A97" w:rsidRDefault="001C7282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A97"/>
    <w:rsid w:val="001C7282"/>
    <w:rsid w:val="004F3A97"/>
    <w:rsid w:val="00A14988"/>
    <w:rsid w:val="00B5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B6021"/>
  <w15:docId w15:val="{D1CD3401-B685-42AE-B559-9DE4DC62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IE" w:eastAsia="en-I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next w:val="Body"/>
    <w:uiPriority w:val="9"/>
    <w:unhideWhenUsed/>
    <w:qFormat/>
    <w:pPr>
      <w:keepNext/>
      <w:spacing w:before="240" w:after="120" w:line="240" w:lineRule="atLeast"/>
      <w:outlineLvl w:val="2"/>
    </w:pPr>
    <w:rPr>
      <w:rFonts w:ascii="Calibri" w:eastAsia="Calibri" w:hAnsi="Calibri" w:cs="Calibri"/>
      <w:b/>
      <w:bCs/>
      <w:color w:val="000000"/>
      <w:sz w:val="24"/>
      <w:szCs w:val="24"/>
      <w:u w:color="00000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"/>
    <w:pPr>
      <w:keepNext/>
      <w:spacing w:before="240" w:after="120" w:line="240" w:lineRule="atLeast"/>
      <w:outlineLvl w:val="0"/>
    </w:pPr>
    <w:rPr>
      <w:rFonts w:ascii="Calibri" w:eastAsia="Calibri" w:hAnsi="Calibri" w:cs="Calibri"/>
      <w:b/>
      <w:bCs/>
      <w:color w:val="000000"/>
      <w:kern w:val="32"/>
      <w:sz w:val="28"/>
      <w:szCs w:val="28"/>
      <w:u w:color="000000"/>
    </w:rPr>
  </w:style>
  <w:style w:type="paragraph" w:customStyle="1" w:styleId="Body">
    <w:name w:val="Body"/>
    <w:pPr>
      <w:spacing w:after="120" w:line="240" w:lineRule="atLeast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Header">
    <w:name w:val="header"/>
    <w:pPr>
      <w:tabs>
        <w:tab w:val="center" w:pos="4536"/>
        <w:tab w:val="right" w:pos="9072"/>
      </w:tabs>
      <w:spacing w:after="120" w:line="240" w:lineRule="atLeast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Footer">
    <w:name w:val="footer"/>
    <w:pPr>
      <w:tabs>
        <w:tab w:val="center" w:pos="4536"/>
        <w:tab w:val="right" w:pos="9072"/>
      </w:tabs>
      <w:spacing w:after="120"/>
    </w:pPr>
    <w:rPr>
      <w:rFonts w:ascii="Calibri" w:eastAsia="Calibri" w:hAnsi="Calibri" w:cs="Calibri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7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cualann.ie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ts val="2500"/>
          </a:lnSpc>
          <a:spcBef>
            <a:spcPts val="6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Fillipa Ferraz</cp:lastModifiedBy>
  <cp:revision>2</cp:revision>
  <dcterms:created xsi:type="dcterms:W3CDTF">2020-07-16T10:22:00Z</dcterms:created>
  <dcterms:modified xsi:type="dcterms:W3CDTF">2020-07-16T13:56:00Z</dcterms:modified>
</cp:coreProperties>
</file>